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1" w:rsidRPr="000A4561" w:rsidRDefault="000A4561" w:rsidP="000A4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Abdul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Mannan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assistant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professorgturdu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depart 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C.M.j.college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khutauna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Madhubani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  <w:t xml:space="preserve">mobile no.9801015716  email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abdul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mannan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 12200 @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gmail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  <w:t>date  29/5/2020 part  2</w:t>
      </w:r>
      <w:bookmarkStart w:id="0" w:name="_GoBack"/>
      <w:bookmarkEnd w:id="0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  <w:t xml:space="preserve">topic 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Eqbal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ka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falsafa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e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lshq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سید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محمد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(1877   1938)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دنیاءےشاعری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بڑا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اہم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مرتبہ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حاصل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فلسفی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حکیم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رہبر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قوم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سیاستدان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مفسر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قران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غزل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دونوں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مردہ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ڈال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مشہور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تصنیفوں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بانگ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درا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،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جبریل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،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ضرب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کلیم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ارمغان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حجاز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پیغام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؏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خودداری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،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خوداعتمادی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،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دیانت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داری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غلامی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تحریک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آزادی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انسان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مایوسی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ناکامی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شکار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کاہلی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سستی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پیوست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کچھ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بجاۓ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ہاتھ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ہاتھ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دھرنا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مزاج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خودداری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کوسوں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بنیاد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چیزوں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مرکوز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عشق،عقل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گرد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تینوں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عناصر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چکر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کاٹتے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آتے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فلسفہ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وصال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قاءل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بلکہ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فراق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قاءل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وصال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موت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فراق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حرکت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وعمل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چنانچہ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فرماتے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 </w:t>
      </w:r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اہل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فراق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عیش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دوام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لحظہ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نیا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نءی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برق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تجلی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اللہ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مرحلہ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شوق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باہم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جاءے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انسان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بہت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طاقتور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جاتاہے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مومن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کہلاتا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شاہین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مومن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استعارہ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الگ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دنیا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بنالیتا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فقر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خودداری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قناعت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قلندری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آجاتی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قصر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سلطانی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مزا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آتا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محبوب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الاہی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رضامندی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سب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چیزوں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الگ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آزاد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قلندر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جاتاہے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فرماتے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تیرا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نشیمن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قصر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سلطانی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گنبد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شاہین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بسیرا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پہاڑوں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چٹانوں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ستاروں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آگے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جہاں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امتحان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حرکت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وعمل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چاہتے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آرزو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وتمنا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قاءل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اگر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انسان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تمنا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آرزو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بےحس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وبے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حرکت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جاءے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آرزو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بغیر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مردہ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ویران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ہوجاءے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مردہ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زندہ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دوباره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امت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مرض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چارہ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کہتے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فرہاد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شیریں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زندگی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فداکر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دیتا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شیریں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آرزو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کلہاڑی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پہاڑ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کھودنا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پھر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دودھ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حقیقت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انسان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دنیا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بڑا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بڑا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انسان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بنتا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اقبال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پیغام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شاعری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lastRenderedPageBreak/>
        <w:t>زندگی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حقیقت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کوہکنکے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پوچھ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جوءے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شیر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تیشہ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وسنگ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گراں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حاصل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کلام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فلسفہ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قوت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طاقت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مظہر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بغیر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ناکامیاب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عشق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عقل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وخودی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مستحکم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ہوتی</w:t>
      </w:r>
      <w:proofErr w:type="spellEnd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A4561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06"/>
      </w:tblGrid>
      <w:tr w:rsidR="000A4561" w:rsidRPr="000A4561" w:rsidTr="000A4561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4561" w:rsidRPr="000A4561" w:rsidRDefault="000A4561" w:rsidP="000A4561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IN"/>
              </w:rPr>
            </w:pPr>
            <w:r w:rsidRPr="000A4561">
              <w:rPr>
                <w:rFonts w:ascii="Helvetica" w:eastAsia="Times New Roman" w:hAnsi="Helvetica" w:cs="Helvetica"/>
                <w:noProof/>
                <w:sz w:val="28"/>
                <w:szCs w:val="28"/>
                <w:lang w:eastAsia="en-IN"/>
              </w:rPr>
              <w:drawing>
                <wp:inline distT="0" distB="0" distL="0" distR="0" wp14:anchorId="69BFFC14" wp14:editId="05367BA9">
                  <wp:extent cx="302260" cy="302260"/>
                  <wp:effectExtent l="0" t="0" r="2540" b="2540"/>
                  <wp:docPr id="1" name="Picture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54_0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61" w:rsidRPr="000A4561" w:rsidRDefault="000A4561" w:rsidP="000A4561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  <w:proofErr w:type="spellStart"/>
            <w:r w:rsidRPr="000A4561">
              <w:rPr>
                <w:rFonts w:ascii="Helvetica" w:eastAsia="Times New Roman" w:hAnsi="Helvetica" w:cs="Helvetica"/>
                <w:color w:val="5F6368"/>
                <w:spacing w:val="4"/>
                <w:sz w:val="28"/>
                <w:szCs w:val="28"/>
                <w:bdr w:val="none" w:sz="0" w:space="0" w:color="auto" w:frame="1"/>
                <w:lang w:eastAsia="en-IN"/>
              </w:rPr>
              <w:t>ReplyForward</w:t>
            </w:r>
            <w:proofErr w:type="spellEnd"/>
          </w:p>
        </w:tc>
      </w:tr>
    </w:tbl>
    <w:p w:rsidR="0091418D" w:rsidRPr="000A4561" w:rsidRDefault="0091418D">
      <w:pPr>
        <w:rPr>
          <w:sz w:val="28"/>
          <w:szCs w:val="28"/>
        </w:rPr>
      </w:pPr>
    </w:p>
    <w:sectPr w:rsidR="0091418D" w:rsidRPr="000A4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61"/>
    <w:rsid w:val="000A4561"/>
    <w:rsid w:val="009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0A4561"/>
  </w:style>
  <w:style w:type="paragraph" w:styleId="BalloonText">
    <w:name w:val="Balloon Text"/>
    <w:basedOn w:val="Normal"/>
    <w:link w:val="BalloonTextChar"/>
    <w:uiPriority w:val="99"/>
    <w:semiHidden/>
    <w:unhideWhenUsed/>
    <w:rsid w:val="000A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0A4561"/>
  </w:style>
  <w:style w:type="paragraph" w:styleId="BalloonText">
    <w:name w:val="Balloon Text"/>
    <w:basedOn w:val="Normal"/>
    <w:link w:val="BalloonTextChar"/>
    <w:uiPriority w:val="99"/>
    <w:semiHidden/>
    <w:unhideWhenUsed/>
    <w:rsid w:val="000A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3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2020-05-29T07:23:00Z</dcterms:created>
  <dcterms:modified xsi:type="dcterms:W3CDTF">2020-05-29T07:24:00Z</dcterms:modified>
</cp:coreProperties>
</file>