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4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  <w:gridCol w:w="6"/>
        <w:gridCol w:w="6"/>
      </w:tblGrid>
      <w:tr w:rsidR="005831E7" w:rsidRPr="005831E7" w:rsidTr="005831E7">
        <w:trPr>
          <w:trHeight w:val="1500"/>
        </w:trPr>
        <w:tc>
          <w:tcPr>
            <w:tcW w:w="10632" w:type="dxa"/>
            <w:shd w:val="clear" w:color="auto" w:fill="FFFFFF"/>
            <w:hideMark/>
          </w:tcPr>
          <w:p w:rsidR="005831E7" w:rsidRPr="005831E7" w:rsidRDefault="005831E7" w:rsidP="005831E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Abdul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Mannan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assistant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professorGt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Urdu depart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C.M.j.college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 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khutauna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Madhubani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email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abdul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mannan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12200 @ 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gmail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.com mobile no.9801015716 date  10/7/2020 topic 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Firaq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gorakhpuri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ki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ghazal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br/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فراق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غزل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گوءی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br/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فراق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اردوغزل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  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نمایاں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حیثیت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رکھتے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انکی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حیاتفراق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 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موت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(1896 1982)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یہ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ہے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فراق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ایک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رومانی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شاعر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۔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انکی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غزل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ہندی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اسطورات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ساتھ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ساتھ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انگریژی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شاعری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جدیدیت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رجحان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بھی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جھلکتا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ہے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انھوں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اردو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غزل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کو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نیا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رجحان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اور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نءی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زنرگی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بخشی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وہ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اردو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غزل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آبرو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اردو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غزل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کو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انھوں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نیا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سانچہ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اور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نیا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معیار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بخشا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br/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فراق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ہی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ایک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ایسا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شاعر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جنکو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بڑے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بڑےاعزازت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نوازہ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گیا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انھیں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گیان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پیٹھ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ایوارڈ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بھی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عطا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گیا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فراق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اردو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تاثراتی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نقاد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بھی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اور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انکے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تنقیدی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مضامین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bookmarkStart w:id="0" w:name="_GoBack"/>
            <w:bookmarkEnd w:id="0"/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اردو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ادب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بہت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اہميت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رکھتے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۔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روح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کاءنات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'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مشعل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'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روپ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   '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شبستاں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،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نغمہ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گل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شعری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مجموعے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br/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فراق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غل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نظم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ربائی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سبھی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کچھ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کہا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رباعیاں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حد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دلکش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اور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ہمارے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ادب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بہت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مقبول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قراق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غزل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اردو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غزل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کو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بہت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متاثر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وہ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ایک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اچھوتے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اور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منفرد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لہساجے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ساتھ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غزل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دنیا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داخل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ہوۓ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بعض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ناقدوں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خیال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تھا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کہ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یہ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لہجہ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ہماری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شاعری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کےمزاج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میل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نہیں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کھاتا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اس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کۓ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زیادہ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دنوں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زندہ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نہ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رہ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سکے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گا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لیکن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فراق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دھیرے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دھیرے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اپنی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جھگہ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بنائ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اور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آخر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کار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دنیاپر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چھا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گۓ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br/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فراق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مصحفی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بہت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دلداده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چنانچہ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کلام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بھی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لہجے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گھلاوٹ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اور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عشق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نرم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نرم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کیفیتں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ملتی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مگر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مصحفی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علاوہ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انھوں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میر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ذوق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،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داغ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،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اور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ناسخ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اثر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بھی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قبول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دوسری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طرف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کالی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داس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،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ٹیگور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،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سور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داس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،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بہاری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اور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کبیر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،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بلکہ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شیلی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،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کہٹیس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اور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ور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ڈورتھ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بھی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کسب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فیض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کیلن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فراق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آواز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اور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دور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پہچانی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جاتی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اس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منفرد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اور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اچھوتی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آواز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تک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پہچنے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لۓ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انھوں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برسوں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محنت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خود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الفاظ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br/>
              <w:t>ع </w:t>
            </w:r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br/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اس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آواز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کو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مرمر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پالا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فراق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br/>
            </w:r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br/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در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اصل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فراق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انگریزی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ادبدب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انھیں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گ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کو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نہ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صرف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پڑھا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بلکہ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ساری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زنرگی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پڑھایا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بھی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انگريزی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وسیلے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انھوں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مغربی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ادب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بھر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پور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مطالعہ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،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ہندو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دیو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مالا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رگ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و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پے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سرایت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ہوۓ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تھی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ہندی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اور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سنسکرت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ادب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انھیں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گہری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واقفیت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تھی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اتنی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بہوت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چیزیں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تھیں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جو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فراق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شاعری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شخصت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گھل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مل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گئ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اور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کلام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فراق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جابجا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اظہا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ہوتا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اور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یہی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وہ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چشمے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جن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بیش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قیمت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شعری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تجربات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پھوٹ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بہے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br/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فراق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شاعری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لب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و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لہجہ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سکون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نرمی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اور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ٹھنڈک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صاف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پہچان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لیا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جاتا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وہ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اپنے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اچھوتے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تجربات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لۓ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لہلہا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،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ہٹیں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رسما۔ہٹیں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 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ملگجا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ہٹیں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،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جیسے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الفاظ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واضح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کرتے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ضرورت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مطابق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کبھی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کبھی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وہ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میر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زبان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بھی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استعمال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کرتے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ہندو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دیو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مالا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انھوں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اپنی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غزل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کو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ایک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خاص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دلکش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بخشی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اس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سلسلے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وہ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ہندی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نرم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اور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شیریں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الفاظ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بھی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بڑے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سلیقےسے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استعمال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کرتے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نمونہ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کلام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طور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پر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ملاحظہ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ہوں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 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فراق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چند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اشعار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br/>
            </w:r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br/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طبعت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اپنی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گھبراتی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جب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سنسان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راتوں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br/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ہم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ایسے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تیری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یادوں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چادر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تان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لیتےھیں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 </w:t>
            </w:r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br/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پہروں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پہروں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تک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یہ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دنیا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بھولا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سپنا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بن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جاءے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ہے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 </w:t>
            </w:r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br/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تو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سرا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سرا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کھو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جاؤں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ہوں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یاد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اتنا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کیوں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آءو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ہو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br/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فراق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غزل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الفاظ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نہات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سادہ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عام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فہم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صاف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ستھرا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استعمال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ہوءے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ھیں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انمیں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خیال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گہرائی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ہے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۔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بیاں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صفائی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ہے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شعر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سوز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وگدا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ز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ہے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دل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سےنکلی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ہوءی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بات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دل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اتر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تی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ہے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۔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انکی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غزلوں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میں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فلسفہ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ورومان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کا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حسین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امتزاج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پایا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جاتا</w:t>
            </w:r>
            <w:proofErr w:type="spellEnd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831E7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ہے</w:t>
            </w:r>
            <w:proofErr w:type="spellEnd"/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9672"/>
            </w:tblGrid>
            <w:tr w:rsidR="005831E7" w:rsidRPr="005831E7" w:rsidTr="005831E7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5831E7" w:rsidRPr="005831E7" w:rsidRDefault="005831E7" w:rsidP="005831E7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en-IN"/>
                    </w:rPr>
                    <w:drawing>
                      <wp:inline distT="0" distB="0" distL="0" distR="0" wp14:anchorId="1A8EB3CB" wp14:editId="6F9426F8">
                        <wp:extent cx="304800" cy="304800"/>
                        <wp:effectExtent l="0" t="0" r="0" b="0"/>
                        <wp:docPr id="1" name="Picture 1" descr="https://ssl.gstatic.com/ui/v1/icons/mail/no_phot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4i_36" descr="https://ssl.gstatic.com/ui/v1/icons/mail/no_phot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31E7" w:rsidRPr="005831E7" w:rsidRDefault="005831E7" w:rsidP="005831E7">
                  <w:pPr>
                    <w:shd w:val="clear" w:color="auto" w:fill="FFFFFF"/>
                    <w:spacing w:after="0" w:line="300" w:lineRule="atLeast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  <w:lang w:eastAsia="en-IN"/>
                    </w:rPr>
                  </w:pPr>
                  <w:proofErr w:type="spellStart"/>
                  <w:r w:rsidRPr="005831E7">
                    <w:rPr>
                      <w:rFonts w:ascii="Helvetica" w:eastAsia="Times New Roman" w:hAnsi="Helvetica" w:cs="Helvetica"/>
                      <w:color w:val="5F6368"/>
                      <w:spacing w:val="4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t>ReplyForward</w:t>
                  </w:r>
                  <w:proofErr w:type="spellEnd"/>
                </w:p>
              </w:tc>
            </w:tr>
          </w:tbl>
          <w:p w:rsidR="005831E7" w:rsidRPr="005831E7" w:rsidRDefault="005831E7" w:rsidP="005831E7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5831E7" w:rsidRPr="005831E7" w:rsidRDefault="005831E7" w:rsidP="005831E7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IN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5831E7" w:rsidRPr="005831E7" w:rsidRDefault="005831E7" w:rsidP="005831E7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IN"/>
              </w:rPr>
            </w:pPr>
          </w:p>
        </w:tc>
      </w:tr>
    </w:tbl>
    <w:p w:rsidR="007C27FE" w:rsidRDefault="007C27FE"/>
    <w:sectPr w:rsidR="007C27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E7"/>
    <w:rsid w:val="005831E7"/>
    <w:rsid w:val="007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5831E7"/>
  </w:style>
  <w:style w:type="paragraph" w:styleId="BalloonText">
    <w:name w:val="Balloon Text"/>
    <w:basedOn w:val="Normal"/>
    <w:link w:val="BalloonTextChar"/>
    <w:uiPriority w:val="99"/>
    <w:semiHidden/>
    <w:unhideWhenUsed/>
    <w:rsid w:val="0058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5831E7"/>
  </w:style>
  <w:style w:type="paragraph" w:styleId="BalloonText">
    <w:name w:val="Balloon Text"/>
    <w:basedOn w:val="Normal"/>
    <w:link w:val="BalloonTextChar"/>
    <w:uiPriority w:val="99"/>
    <w:semiHidden/>
    <w:unhideWhenUsed/>
    <w:rsid w:val="0058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8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0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94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8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93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377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21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007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91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929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133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982647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761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80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284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9784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816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312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544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8291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75159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44679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33623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76600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38665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72388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946770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43493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62996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66702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16628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98125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sst2017</dc:creator>
  <cp:lastModifiedBy>sst2017</cp:lastModifiedBy>
  <cp:revision>1</cp:revision>
  <dcterms:created xsi:type="dcterms:W3CDTF">2020-07-11T09:59:00Z</dcterms:created>
  <dcterms:modified xsi:type="dcterms:W3CDTF">2020-07-11T10:00:00Z</dcterms:modified>
</cp:coreProperties>
</file>