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3DB" w:rsidRDefault="005643DB">
      <w:pPr>
        <w:rPr>
          <w:b/>
          <w:bCs/>
          <w:sz w:val="40"/>
          <w:szCs w:val="40"/>
        </w:rPr>
      </w:pPr>
      <w:r>
        <w:rPr>
          <w:b/>
          <w:bCs/>
          <w:sz w:val="40"/>
          <w:szCs w:val="40"/>
        </w:rPr>
        <w:t>M</w:t>
      </w:r>
      <w:r w:rsidR="002476F7">
        <w:rPr>
          <w:b/>
          <w:bCs/>
          <w:sz w:val="40"/>
          <w:szCs w:val="40"/>
        </w:rPr>
        <w:t>I</w:t>
      </w:r>
      <w:r>
        <w:rPr>
          <w:b/>
          <w:bCs/>
          <w:sz w:val="40"/>
          <w:szCs w:val="40"/>
        </w:rPr>
        <w:t>CRO ECONOMICS</w:t>
      </w:r>
    </w:p>
    <w:p w:rsidR="005643DB" w:rsidRDefault="005643DB">
      <w:pPr>
        <w:rPr>
          <w:b/>
          <w:bCs/>
          <w:sz w:val="40"/>
          <w:szCs w:val="40"/>
        </w:rPr>
      </w:pPr>
      <w:r>
        <w:rPr>
          <w:b/>
          <w:bCs/>
          <w:sz w:val="40"/>
          <w:szCs w:val="40"/>
        </w:rPr>
        <w:t>B.A PART 1</w:t>
      </w:r>
    </w:p>
    <w:p w:rsidR="002476F7" w:rsidRPr="007F4CF0" w:rsidRDefault="002476F7" w:rsidP="007F4CF0">
      <w:pPr>
        <w:rPr>
          <w:b/>
          <w:bCs/>
          <w:sz w:val="40"/>
          <w:szCs w:val="40"/>
        </w:rPr>
      </w:pPr>
      <w:r>
        <w:rPr>
          <w:b/>
          <w:bCs/>
          <w:sz w:val="40"/>
          <w:szCs w:val="40"/>
        </w:rPr>
        <w:t>EXCEPTION OF LAW OF SUPPLY</w:t>
      </w:r>
    </w:p>
    <w:p w:rsidR="002476F7" w:rsidRDefault="002476F7">
      <w:pPr>
        <w:pStyle w:val="z-TopofForm"/>
        <w:divId w:val="331954651"/>
      </w:pPr>
      <w:r>
        <w:t>Top of Form</w:t>
      </w:r>
    </w:p>
    <w:p w:rsidR="002476F7" w:rsidRDefault="002476F7">
      <w:pPr>
        <w:pStyle w:val="z-BottomofForm"/>
        <w:divId w:val="331954651"/>
      </w:pPr>
      <w:r>
        <w:t>Bottom of Form</w:t>
      </w:r>
    </w:p>
    <w:p w:rsidR="002476F7" w:rsidRDefault="002476F7">
      <w:pPr>
        <w:shd w:val="clear" w:color="auto" w:fill="FFFFFF"/>
        <w:divId w:val="1329551542"/>
        <w:rPr>
          <w:rFonts w:ascii="Arial" w:eastAsia="Times New Roman" w:hAnsi="Arial" w:cs="Arial"/>
          <w:color w:val="333333"/>
          <w:sz w:val="24"/>
          <w:szCs w:val="24"/>
        </w:rPr>
      </w:pPr>
    </w:p>
    <w:p w:rsidR="002476F7" w:rsidRDefault="002476F7">
      <w:pPr>
        <w:pStyle w:val="Heading1"/>
        <w:shd w:val="clear" w:color="auto" w:fill="FFFFFF"/>
        <w:spacing w:before="30" w:after="150" w:line="450" w:lineRule="atLeast"/>
        <w:divId w:val="1329551542"/>
        <w:rPr>
          <w:rFonts w:ascii="Arial" w:eastAsia="Times New Roman" w:hAnsi="Arial" w:cs="Arial"/>
          <w:color w:val="000000"/>
          <w:spacing w:val="-15"/>
          <w:sz w:val="36"/>
          <w:szCs w:val="36"/>
        </w:rPr>
      </w:pPr>
      <w:r>
        <w:rPr>
          <w:rFonts w:ascii="Arial" w:eastAsia="Times New Roman" w:hAnsi="Arial" w:cs="Arial"/>
          <w:color w:val="000000"/>
          <w:spacing w:val="-15"/>
          <w:sz w:val="36"/>
          <w:szCs w:val="36"/>
        </w:rPr>
        <w:t>Exceptions of Law of supply</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The </w:t>
      </w:r>
      <w:r w:rsidRPr="007F4CF0">
        <w:rPr>
          <w:color w:val="0B0B0B"/>
          <w:spacing w:val="-1"/>
          <w:sz w:val="27"/>
          <w:szCs w:val="27"/>
          <w:bdr w:val="none" w:sz="0" w:space="0" w:color="auto" w:frame="1"/>
        </w:rPr>
        <w:t>law of supply</w:t>
      </w:r>
      <w:r>
        <w:rPr>
          <w:color w:val="0B0B0B"/>
          <w:spacing w:val="-1"/>
          <w:sz w:val="27"/>
          <w:szCs w:val="27"/>
        </w:rPr>
        <w:t> states that the sellers are willing to sell more goods at a higher market price of a commodity and vice-versa. In other words, when the price of a commodity increases its supply increases and when the price of a commodity decreases its supply decreases, other things being constant. Thus, there is a direct relationship between the </w:t>
      </w:r>
      <w:r w:rsidRPr="007F4CF0">
        <w:rPr>
          <w:color w:val="0B0B0B"/>
          <w:spacing w:val="-1"/>
          <w:sz w:val="27"/>
          <w:szCs w:val="27"/>
          <w:bdr w:val="none" w:sz="0" w:space="0" w:color="auto" w:frame="1"/>
        </w:rPr>
        <w:t>price</w:t>
      </w:r>
      <w:r>
        <w:rPr>
          <w:color w:val="0B0B0B"/>
          <w:spacing w:val="-1"/>
          <w:sz w:val="27"/>
          <w:szCs w:val="27"/>
        </w:rPr>
        <w:t> of a commodity and its supply. However, there are some exceptions of law of supply.</w:t>
      </w:r>
    </w:p>
    <w:p w:rsidR="002476F7" w:rsidRDefault="002476F7">
      <w:pPr>
        <w:shd w:val="clear" w:color="auto" w:fill="FFFFFF"/>
        <w:spacing w:line="210" w:lineRule="atLeast"/>
        <w:divId w:val="2038970056"/>
        <w:rPr>
          <w:rFonts w:ascii="Arial" w:eastAsia="Times New Roman" w:hAnsi="Arial" w:cs="Arial"/>
          <w:b/>
          <w:bCs/>
          <w:caps/>
          <w:color w:val="55BBEA"/>
          <w:spacing w:val="-5"/>
          <w:sz w:val="18"/>
          <w:szCs w:val="18"/>
        </w:rPr>
      </w:pPr>
    </w:p>
    <w:p w:rsidR="002476F7" w:rsidRDefault="002476F7">
      <w:pPr>
        <w:pStyle w:val="Heading2"/>
        <w:shd w:val="clear" w:color="auto" w:fill="FFFFFF"/>
        <w:spacing w:after="300"/>
        <w:ind w:left="-24"/>
        <w:divId w:val="1598562358"/>
        <w:rPr>
          <w:rFonts w:ascii="Arial" w:eastAsia="Times New Roman" w:hAnsi="Arial" w:cs="Arial"/>
          <w:b/>
          <w:bCs/>
          <w:color w:val="000000"/>
          <w:spacing w:val="-3"/>
          <w:sz w:val="39"/>
          <w:szCs w:val="39"/>
        </w:rPr>
      </w:pPr>
      <w:r>
        <w:rPr>
          <w:rStyle w:val="Strong"/>
          <w:rFonts w:ascii="Arial" w:eastAsia="Times New Roman" w:hAnsi="Arial" w:cs="Arial"/>
          <w:b w:val="0"/>
          <w:bCs w:val="0"/>
          <w:color w:val="000000"/>
          <w:spacing w:val="-3"/>
          <w:sz w:val="39"/>
          <w:szCs w:val="39"/>
        </w:rPr>
        <w:t>Exceptions of Law of supply</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There are certain circumstances under which the law of supply may not hold true. It means that the price of the commodity and its supply may not move in the same direction. Thus, the exceptions to the law of supply are as follows</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Closure of </w:t>
      </w:r>
      <w:r w:rsidRPr="007F4CF0">
        <w:rPr>
          <w:rFonts w:eastAsia="Times New Roman"/>
          <w:color w:val="0B0B0B"/>
          <w:spacing w:val="-1"/>
          <w:sz w:val="27"/>
          <w:szCs w:val="27"/>
          <w:bdr w:val="none" w:sz="0" w:space="0" w:color="auto" w:frame="1"/>
        </w:rPr>
        <w:t>business</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Agricultural </w:t>
      </w:r>
      <w:r w:rsidRPr="007F4CF0">
        <w:rPr>
          <w:rFonts w:eastAsia="Times New Roman"/>
          <w:color w:val="0B0B0B"/>
          <w:spacing w:val="-1"/>
          <w:sz w:val="27"/>
          <w:szCs w:val="27"/>
          <w:bdr w:val="none" w:sz="0" w:space="0" w:color="auto" w:frame="1"/>
        </w:rPr>
        <w:t>products</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Monopoly</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Competition</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Perishable Goods</w:t>
      </w:r>
    </w:p>
    <w:p w:rsidR="002476F7" w:rsidRDefault="002476F7" w:rsidP="002476F7">
      <w:pPr>
        <w:numPr>
          <w:ilvl w:val="0"/>
          <w:numId w:val="1"/>
        </w:numPr>
        <w:shd w:val="clear" w:color="auto" w:fill="FFFFFF"/>
        <w:spacing w:before="100" w:beforeAutospacing="1" w:after="210" w:line="240" w:lineRule="auto"/>
        <w:ind w:left="450"/>
        <w:divId w:val="1598562358"/>
        <w:rPr>
          <w:rFonts w:eastAsia="Times New Roman"/>
          <w:color w:val="0B0B0B"/>
          <w:spacing w:val="-1"/>
          <w:sz w:val="27"/>
          <w:szCs w:val="27"/>
        </w:rPr>
      </w:pPr>
      <w:r>
        <w:rPr>
          <w:rFonts w:eastAsia="Times New Roman"/>
          <w:color w:val="0B0B0B"/>
          <w:spacing w:val="-1"/>
          <w:sz w:val="27"/>
          <w:szCs w:val="27"/>
        </w:rPr>
        <w:t>Rare goods</w:t>
      </w:r>
    </w:p>
    <w:p w:rsidR="002476F7" w:rsidRDefault="002476F7" w:rsidP="002476F7">
      <w:pPr>
        <w:numPr>
          <w:ilvl w:val="0"/>
          <w:numId w:val="1"/>
        </w:numPr>
        <w:shd w:val="clear" w:color="auto" w:fill="FFFFFF"/>
        <w:spacing w:before="100" w:beforeAutospacing="1" w:after="0" w:line="240" w:lineRule="auto"/>
        <w:ind w:left="450"/>
        <w:divId w:val="1598562358"/>
        <w:rPr>
          <w:rFonts w:eastAsia="Times New Roman"/>
          <w:color w:val="0B0B0B"/>
          <w:spacing w:val="-1"/>
          <w:sz w:val="27"/>
          <w:szCs w:val="27"/>
        </w:rPr>
      </w:pPr>
      <w:r>
        <w:rPr>
          <w:rFonts w:eastAsia="Times New Roman"/>
          <w:color w:val="0B0B0B"/>
          <w:spacing w:val="-1"/>
          <w:sz w:val="27"/>
          <w:szCs w:val="27"/>
        </w:rPr>
        <w:t>Out of fashion goods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noProof/>
          <w:color w:val="0B0B0B"/>
          <w:spacing w:val="-1"/>
          <w:sz w:val="27"/>
          <w:szCs w:val="27"/>
        </w:rPr>
        <w:lastRenderedPageBreak/>
        <w:drawing>
          <wp:inline distT="0" distB="0" distL="0" distR="0" wp14:anchorId="2422953A" wp14:editId="0B580A9B">
            <wp:extent cx="5715000" cy="3810000"/>
            <wp:effectExtent l="0" t="0" r="0" b="0"/>
            <wp:docPr id="13" name="Picture 13" descr="exceptions of law of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exceptions of law of supp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1. Closure of business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When a business is on the verge of closure, the seller may sell the goods even at low prices in order to clear the </w:t>
      </w:r>
      <w:r w:rsidRPr="007F4CF0">
        <w:rPr>
          <w:color w:val="0B0B0B"/>
          <w:spacing w:val="-1"/>
          <w:sz w:val="27"/>
          <w:szCs w:val="27"/>
          <w:bdr w:val="none" w:sz="0" w:space="0" w:color="auto" w:frame="1"/>
        </w:rPr>
        <w:t>stock</w:t>
      </w:r>
      <w:r>
        <w:rPr>
          <w:color w:val="0B0B0B"/>
          <w:spacing w:val="-1"/>
          <w:sz w:val="27"/>
          <w:szCs w:val="27"/>
        </w:rPr>
        <w:t>. Thus, in this case, the law of supply shall not hold true.</w:t>
      </w:r>
    </w:p>
    <w:p w:rsidR="002476F7" w:rsidRDefault="002476F7">
      <w:pPr>
        <w:pStyle w:val="Heading3"/>
        <w:shd w:val="clear" w:color="auto" w:fill="FFFFFF"/>
        <w:divId w:val="1598562358"/>
        <w:rPr>
          <w:rFonts w:ascii="Arial" w:eastAsia="Times New Roman" w:hAnsi="Arial" w:cs="Arial"/>
          <w:color w:val="000000"/>
          <w:sz w:val="21"/>
        </w:rPr>
      </w:pPr>
      <w:r>
        <w:rPr>
          <w:rStyle w:val="Strong"/>
          <w:rFonts w:ascii="Arial" w:eastAsia="Times New Roman" w:hAnsi="Arial" w:cs="Arial"/>
          <w:b w:val="0"/>
          <w:bCs w:val="0"/>
          <w:color w:val="000000"/>
          <w:sz w:val="21"/>
        </w:rPr>
        <w:t>Browse more Topics under Supply</w:t>
      </w:r>
    </w:p>
    <w:p w:rsidR="002476F7" w:rsidRDefault="002476F7" w:rsidP="002476F7">
      <w:pPr>
        <w:numPr>
          <w:ilvl w:val="0"/>
          <w:numId w:val="2"/>
        </w:numPr>
        <w:shd w:val="clear" w:color="auto" w:fill="FFFFFF"/>
        <w:spacing w:before="100" w:beforeAutospacing="1" w:after="210" w:line="240" w:lineRule="auto"/>
        <w:ind w:left="450"/>
        <w:divId w:val="1598562358"/>
        <w:rPr>
          <w:rFonts w:ascii="Times New Roman" w:eastAsia="Times New Roman" w:hAnsi="Times New Roman" w:cs="Times New Roman"/>
          <w:color w:val="0B0B0B"/>
          <w:spacing w:val="-1"/>
          <w:sz w:val="27"/>
          <w:szCs w:val="27"/>
        </w:rPr>
      </w:pPr>
      <w:r w:rsidRPr="007F4CF0">
        <w:rPr>
          <w:rFonts w:eastAsia="Times New Roman"/>
          <w:color w:val="0B0B0B"/>
          <w:spacing w:val="-1"/>
          <w:sz w:val="27"/>
          <w:szCs w:val="27"/>
          <w:bdr w:val="none" w:sz="0" w:space="0" w:color="auto" w:frame="1"/>
        </w:rPr>
        <w:t>Law of supply</w:t>
      </w:r>
    </w:p>
    <w:p w:rsidR="002476F7" w:rsidRDefault="002476F7" w:rsidP="002476F7">
      <w:pPr>
        <w:numPr>
          <w:ilvl w:val="0"/>
          <w:numId w:val="2"/>
        </w:numPr>
        <w:shd w:val="clear" w:color="auto" w:fill="FFFFFF"/>
        <w:spacing w:before="100" w:beforeAutospacing="1" w:after="210" w:line="240" w:lineRule="auto"/>
        <w:ind w:left="450"/>
        <w:divId w:val="1598562358"/>
        <w:rPr>
          <w:rFonts w:eastAsia="Times New Roman"/>
          <w:color w:val="0B0B0B"/>
          <w:spacing w:val="-1"/>
          <w:sz w:val="27"/>
          <w:szCs w:val="27"/>
        </w:rPr>
      </w:pPr>
      <w:r w:rsidRPr="007F4CF0">
        <w:rPr>
          <w:rFonts w:eastAsia="Times New Roman"/>
          <w:color w:val="0B0B0B"/>
          <w:spacing w:val="-1"/>
          <w:sz w:val="27"/>
          <w:szCs w:val="27"/>
          <w:bdr w:val="none" w:sz="0" w:space="0" w:color="auto" w:frame="1"/>
        </w:rPr>
        <w:t>Supply Function</w:t>
      </w:r>
    </w:p>
    <w:p w:rsidR="002476F7" w:rsidRDefault="002476F7" w:rsidP="002476F7">
      <w:pPr>
        <w:numPr>
          <w:ilvl w:val="0"/>
          <w:numId w:val="2"/>
        </w:numPr>
        <w:shd w:val="clear" w:color="auto" w:fill="FFFFFF"/>
        <w:spacing w:before="100" w:beforeAutospacing="1" w:after="210" w:line="240" w:lineRule="auto"/>
        <w:ind w:left="450"/>
        <w:divId w:val="1598562358"/>
        <w:rPr>
          <w:rFonts w:eastAsia="Times New Roman"/>
          <w:color w:val="0B0B0B"/>
          <w:spacing w:val="-1"/>
          <w:sz w:val="27"/>
          <w:szCs w:val="27"/>
        </w:rPr>
      </w:pPr>
      <w:r w:rsidRPr="007F4CF0">
        <w:rPr>
          <w:rFonts w:eastAsia="Times New Roman"/>
          <w:color w:val="0B0B0B"/>
          <w:spacing w:val="-1"/>
          <w:sz w:val="27"/>
          <w:szCs w:val="27"/>
          <w:bdr w:val="none" w:sz="0" w:space="0" w:color="auto" w:frame="1"/>
        </w:rPr>
        <w:t>Movement and Shift of Supply Curve</w:t>
      </w:r>
    </w:p>
    <w:p w:rsidR="002476F7" w:rsidRPr="007F4CF0" w:rsidRDefault="002476F7" w:rsidP="002476F7">
      <w:pPr>
        <w:numPr>
          <w:ilvl w:val="0"/>
          <w:numId w:val="2"/>
        </w:numPr>
        <w:shd w:val="clear" w:color="auto" w:fill="FFFFFF"/>
        <w:spacing w:before="100" w:beforeAutospacing="1" w:after="0" w:line="240" w:lineRule="auto"/>
        <w:ind w:left="450"/>
        <w:divId w:val="1598562358"/>
        <w:rPr>
          <w:rFonts w:eastAsia="Times New Roman"/>
          <w:color w:val="0B0B0B"/>
          <w:spacing w:val="-1"/>
          <w:sz w:val="27"/>
          <w:szCs w:val="27"/>
        </w:rPr>
      </w:pPr>
      <w:r w:rsidRPr="007F4CF0">
        <w:rPr>
          <w:rFonts w:eastAsia="Times New Roman"/>
          <w:color w:val="0B0B0B"/>
          <w:spacing w:val="-1"/>
          <w:sz w:val="27"/>
          <w:szCs w:val="27"/>
          <w:bdr w:val="none" w:sz="0" w:space="0" w:color="auto" w:frame="1"/>
        </w:rPr>
        <w:t>Elasticity of Supply</w:t>
      </w:r>
    </w:p>
    <w:p w:rsidR="007F4CF0" w:rsidRDefault="007F4CF0" w:rsidP="007F4CF0">
      <w:pPr>
        <w:shd w:val="clear" w:color="auto" w:fill="FFFFFF"/>
        <w:spacing w:before="100" w:beforeAutospacing="1" w:after="0" w:line="240" w:lineRule="auto"/>
        <w:divId w:val="1598562358"/>
        <w:rPr>
          <w:rFonts w:eastAsia="Times New Roman"/>
          <w:color w:val="0B0B0B"/>
          <w:spacing w:val="-1"/>
          <w:sz w:val="27"/>
          <w:szCs w:val="27"/>
          <w:bdr w:val="none" w:sz="0" w:space="0" w:color="auto" w:frame="1"/>
        </w:rPr>
      </w:pPr>
    </w:p>
    <w:p w:rsidR="007F4CF0" w:rsidRDefault="007F4CF0" w:rsidP="007F4CF0">
      <w:pPr>
        <w:shd w:val="clear" w:color="auto" w:fill="FFFFFF"/>
        <w:spacing w:before="100" w:beforeAutospacing="1" w:after="0" w:line="240" w:lineRule="auto"/>
        <w:divId w:val="1598562358"/>
        <w:rPr>
          <w:rFonts w:eastAsia="Times New Roman"/>
          <w:color w:val="0B0B0B"/>
          <w:spacing w:val="-1"/>
          <w:sz w:val="27"/>
          <w:szCs w:val="27"/>
          <w:bdr w:val="none" w:sz="0" w:space="0" w:color="auto" w:frame="1"/>
        </w:rPr>
      </w:pPr>
    </w:p>
    <w:p w:rsidR="007F4CF0" w:rsidRDefault="007F4CF0" w:rsidP="007F4CF0">
      <w:pPr>
        <w:shd w:val="clear" w:color="auto" w:fill="FFFFFF"/>
        <w:spacing w:before="100" w:beforeAutospacing="1" w:after="0" w:line="240" w:lineRule="auto"/>
        <w:divId w:val="1598562358"/>
        <w:rPr>
          <w:rFonts w:eastAsia="Times New Roman"/>
          <w:color w:val="0B0B0B"/>
          <w:spacing w:val="-1"/>
          <w:sz w:val="27"/>
          <w:szCs w:val="27"/>
        </w:rPr>
      </w:pP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lastRenderedPageBreak/>
        <w:t>2. Agricultural products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We know that land is a limited resource and thus the </w:t>
      </w:r>
      <w:r w:rsidRPr="007F4CF0">
        <w:rPr>
          <w:color w:val="0B0B0B"/>
          <w:spacing w:val="-1"/>
          <w:sz w:val="27"/>
          <w:szCs w:val="27"/>
          <w:bdr w:val="none" w:sz="0" w:space="0" w:color="auto" w:frame="1"/>
        </w:rPr>
        <w:t>agricultural</w:t>
      </w:r>
      <w:r>
        <w:rPr>
          <w:color w:val="0B0B0B"/>
          <w:spacing w:val="-1"/>
          <w:sz w:val="27"/>
          <w:szCs w:val="27"/>
        </w:rPr>
        <w:t> produce can also not be increased beyond a certain level. Hence, even if the prices increase the supply cannot be increased.</w:t>
      </w:r>
    </w:p>
    <w:p w:rsidR="007F4CF0" w:rsidRDefault="007F4CF0">
      <w:pPr>
        <w:pStyle w:val="NormalWeb"/>
        <w:shd w:val="clear" w:color="auto" w:fill="FFFFFF"/>
        <w:spacing w:before="150" w:beforeAutospacing="0" w:after="450" w:afterAutospacing="0"/>
        <w:divId w:val="1598562358"/>
        <w:rPr>
          <w:color w:val="0B0B0B"/>
          <w:spacing w:val="-1"/>
          <w:sz w:val="27"/>
          <w:szCs w:val="27"/>
        </w:rPr>
      </w:pP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3. Monopoly</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sidRPr="007F4CF0">
        <w:rPr>
          <w:color w:val="0B0B0B"/>
          <w:spacing w:val="-1"/>
          <w:sz w:val="27"/>
          <w:szCs w:val="27"/>
          <w:bdr w:val="none" w:sz="0" w:space="0" w:color="auto" w:frame="1"/>
        </w:rPr>
        <w:t>Monopoly</w:t>
      </w:r>
      <w:r>
        <w:rPr>
          <w:color w:val="0B0B0B"/>
          <w:spacing w:val="-1"/>
          <w:sz w:val="27"/>
          <w:szCs w:val="27"/>
        </w:rPr>
        <w:t> is a situation where there is only a single seller of a commodity. Thus, he is the price maker and has control over the prices.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In such a case, the law of supply may not apply as he may not be willing to increase the supply even if the prices are high.</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 </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4. Competition</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When there is a cut-throat competition in the </w:t>
      </w:r>
      <w:r w:rsidRPr="007F4CF0">
        <w:rPr>
          <w:color w:val="0B0B0B"/>
          <w:spacing w:val="-1"/>
          <w:sz w:val="27"/>
          <w:szCs w:val="27"/>
          <w:bdr w:val="none" w:sz="0" w:space="0" w:color="auto" w:frame="1"/>
        </w:rPr>
        <w:t>market</w:t>
      </w:r>
      <w:r>
        <w:rPr>
          <w:color w:val="0B0B0B"/>
          <w:spacing w:val="-1"/>
          <w:sz w:val="27"/>
          <w:szCs w:val="27"/>
        </w:rPr>
        <w:t>, the sellers may sell more quantity of goods even at low prices. This is a situation where the law of supply will not apply.</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5. Perishable Goods</w:t>
      </w:r>
    </w:p>
    <w:p w:rsidR="002476F7" w:rsidRDefault="002476F7" w:rsidP="00C16D45">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A seller is willing to sell more goods that are perishable in nature even at low prices because if they remain unsold they will yield only </w:t>
      </w:r>
      <w:r w:rsidRPr="007F4CF0">
        <w:rPr>
          <w:color w:val="0B0B0B"/>
          <w:spacing w:val="-1"/>
          <w:sz w:val="27"/>
          <w:szCs w:val="27"/>
          <w:bdr w:val="none" w:sz="0" w:space="0" w:color="auto" w:frame="1"/>
        </w:rPr>
        <w:t>loss</w:t>
      </w:r>
      <w:r>
        <w:rPr>
          <w:color w:val="0B0B0B"/>
          <w:spacing w:val="-1"/>
          <w:sz w:val="27"/>
          <w:szCs w:val="27"/>
        </w:rPr>
        <w:t>.</w:t>
      </w:r>
      <w:r w:rsidR="00C16D45">
        <w:rPr>
          <w:color w:val="0B0B0B"/>
          <w:spacing w:val="-1"/>
          <w:sz w:val="27"/>
          <w:szCs w:val="27"/>
        </w:rPr>
        <w:t xml:space="preserve"> </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6. Rare goods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The goods that are rare such as artistic or precious goods have a limited supply. The supply of these goods cannot be increased according to their </w:t>
      </w:r>
      <w:r w:rsidRPr="00C16D45">
        <w:rPr>
          <w:color w:val="0B0B0B"/>
          <w:spacing w:val="-1"/>
          <w:sz w:val="27"/>
          <w:szCs w:val="27"/>
          <w:bdr w:val="none" w:sz="0" w:space="0" w:color="auto" w:frame="1"/>
        </w:rPr>
        <w:t>demand</w:t>
      </w:r>
      <w:r>
        <w:rPr>
          <w:color w:val="0B0B0B"/>
          <w:spacing w:val="-1"/>
          <w:sz w:val="27"/>
          <w:szCs w:val="27"/>
        </w:rPr>
        <w:t> or rising prices.</w:t>
      </w:r>
    </w:p>
    <w:p w:rsidR="002476F7" w:rsidRDefault="002476F7">
      <w:pPr>
        <w:pStyle w:val="NormalWeb"/>
        <w:shd w:val="clear" w:color="auto" w:fill="FFFFFF"/>
        <w:spacing w:before="150" w:beforeAutospacing="0" w:after="450" w:afterAutospacing="0"/>
        <w:divId w:val="1598562358"/>
        <w:rPr>
          <w:color w:val="0B0B0B"/>
          <w:spacing w:val="-1"/>
          <w:sz w:val="27"/>
          <w:szCs w:val="27"/>
        </w:rPr>
      </w:pP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lastRenderedPageBreak/>
        <w:t>Thus, even if their price increases their supply cannot be increased. In this case, also the law of supply shall not apply.</w:t>
      </w:r>
    </w:p>
    <w:p w:rsidR="00C16D45" w:rsidRDefault="00C16D45">
      <w:pPr>
        <w:pStyle w:val="NormalWeb"/>
        <w:shd w:val="clear" w:color="auto" w:fill="FFFFFF"/>
        <w:spacing w:before="150" w:beforeAutospacing="0" w:after="450" w:afterAutospacing="0"/>
        <w:divId w:val="1598562358"/>
        <w:rPr>
          <w:color w:val="0B0B0B"/>
          <w:spacing w:val="-1"/>
          <w:sz w:val="27"/>
          <w:szCs w:val="27"/>
        </w:rPr>
      </w:pP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rStyle w:val="Strong"/>
          <w:color w:val="0B0B0B"/>
          <w:spacing w:val="-1"/>
          <w:sz w:val="27"/>
          <w:szCs w:val="27"/>
        </w:rPr>
        <w:t>7. Out of fashion goods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The latest goods that are in fashion have high prices. But, the out of fashion goods have low prices.</w:t>
      </w:r>
    </w:p>
    <w:p w:rsidR="002476F7" w:rsidRDefault="002476F7">
      <w:pPr>
        <w:pStyle w:val="NormalWeb"/>
        <w:shd w:val="clear" w:color="auto" w:fill="FFFFFF"/>
        <w:spacing w:before="150" w:beforeAutospacing="0" w:after="450" w:afterAutospacing="0"/>
        <w:divId w:val="1598562358"/>
        <w:rPr>
          <w:color w:val="0B0B0B"/>
          <w:spacing w:val="-1"/>
          <w:sz w:val="27"/>
          <w:szCs w:val="27"/>
        </w:rPr>
      </w:pPr>
      <w:r>
        <w:rPr>
          <w:color w:val="0B0B0B"/>
          <w:spacing w:val="-1"/>
          <w:sz w:val="27"/>
          <w:szCs w:val="27"/>
        </w:rPr>
        <w:t>The sellers may sell them out of fashion goods even at low prices. As these will become dead inventory and also in order to realize the amount invested in the inventory.</w:t>
      </w:r>
    </w:p>
    <w:p w:rsidR="002476F7" w:rsidRDefault="002476F7">
      <w:pPr>
        <w:numPr>
          <w:ilvl w:val="0"/>
          <w:numId w:val="11"/>
        </w:numPr>
        <w:shd w:val="clear" w:color="auto" w:fill="FFFFFF"/>
        <w:spacing w:before="100" w:beforeAutospacing="1" w:after="100" w:afterAutospacing="1" w:line="600" w:lineRule="atLeast"/>
        <w:ind w:left="0" w:right="120"/>
        <w:divId w:val="1918514233"/>
        <w:rPr>
          <w:rFonts w:ascii="Arial" w:eastAsia="Times New Roman" w:hAnsi="Arial" w:cs="Arial"/>
          <w:color w:val="FFFFFF"/>
          <w:sz w:val="18"/>
          <w:szCs w:val="18"/>
        </w:rPr>
      </w:pPr>
    </w:p>
    <w:p w:rsidR="005643DB" w:rsidRPr="005643DB" w:rsidRDefault="005643DB">
      <w:pPr>
        <w:rPr>
          <w:b/>
          <w:bCs/>
          <w:sz w:val="40"/>
          <w:szCs w:val="40"/>
        </w:rPr>
      </w:pPr>
    </w:p>
    <w:sectPr w:rsidR="005643DB" w:rsidRPr="0056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D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234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258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713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81D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538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22B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F73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960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172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4E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9"/>
  </w:num>
  <w:num w:numId="5">
    <w:abstractNumId w:val="8"/>
  </w:num>
  <w:num w:numId="6">
    <w:abstractNumId w:val="1"/>
  </w:num>
  <w:num w:numId="7">
    <w:abstractNumId w:val="7"/>
  </w:num>
  <w:num w:numId="8">
    <w:abstractNumId w:val="3"/>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DB"/>
    <w:rsid w:val="002476F7"/>
    <w:rsid w:val="005643DB"/>
    <w:rsid w:val="006867FD"/>
    <w:rsid w:val="007F4CF0"/>
    <w:rsid w:val="00C16D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B71B"/>
  <w15:chartTrackingRefBased/>
  <w15:docId w15:val="{43CC370A-0DBA-8C41-B848-C6EF1B45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6F7"/>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2476F7"/>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2476F7"/>
    <w:pPr>
      <w:keepNext/>
      <w:keepLines/>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unhideWhenUsed/>
    <w:qFormat/>
    <w:rsid w:val="002476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76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F7"/>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semiHidden/>
    <w:rsid w:val="002476F7"/>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semiHidden/>
    <w:rsid w:val="002476F7"/>
    <w:rPr>
      <w:rFonts w:asciiTheme="majorHAnsi" w:eastAsiaTheme="majorEastAsia" w:hAnsiTheme="majorHAnsi" w:cstheme="majorBidi"/>
      <w:color w:val="1F3763" w:themeColor="accent1" w:themeShade="7F"/>
      <w:sz w:val="24"/>
      <w:szCs w:val="21"/>
    </w:rPr>
  </w:style>
  <w:style w:type="character" w:customStyle="1" w:styleId="Heading5Char">
    <w:name w:val="Heading 5 Char"/>
    <w:basedOn w:val="DefaultParagraphFont"/>
    <w:link w:val="Heading5"/>
    <w:uiPriority w:val="9"/>
    <w:semiHidden/>
    <w:rsid w:val="002476F7"/>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2476F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2476F7"/>
    <w:rPr>
      <w:color w:val="0000FF"/>
      <w:u w:val="single"/>
    </w:rPr>
  </w:style>
  <w:style w:type="paragraph" w:styleId="z-TopofForm">
    <w:name w:val="HTML Top of Form"/>
    <w:basedOn w:val="Normal"/>
    <w:next w:val="Normal"/>
    <w:link w:val="z-TopofFormChar"/>
    <w:hidden/>
    <w:uiPriority w:val="99"/>
    <w:semiHidden/>
    <w:unhideWhenUsed/>
    <w:rsid w:val="002476F7"/>
    <w:pPr>
      <w:pBdr>
        <w:bottom w:val="single" w:sz="6" w:space="1" w:color="auto"/>
      </w:pBdr>
      <w:spacing w:after="0" w:line="240" w:lineRule="auto"/>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2476F7"/>
    <w:rPr>
      <w:rFonts w:ascii="Arial" w:hAnsi="Arial" w:cs="Mangal"/>
      <w:vanish/>
      <w:sz w:val="16"/>
      <w:szCs w:val="14"/>
    </w:rPr>
  </w:style>
  <w:style w:type="paragraph" w:styleId="z-BottomofForm">
    <w:name w:val="HTML Bottom of Form"/>
    <w:basedOn w:val="Normal"/>
    <w:next w:val="Normal"/>
    <w:link w:val="z-BottomofFormChar"/>
    <w:hidden/>
    <w:uiPriority w:val="99"/>
    <w:semiHidden/>
    <w:unhideWhenUsed/>
    <w:rsid w:val="002476F7"/>
    <w:pPr>
      <w:pBdr>
        <w:top w:val="single" w:sz="6" w:space="1" w:color="auto"/>
      </w:pBdr>
      <w:spacing w:after="0" w:line="240" w:lineRule="auto"/>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2476F7"/>
    <w:rPr>
      <w:rFonts w:ascii="Arial" w:hAnsi="Arial" w:cs="Mangal"/>
      <w:vanish/>
      <w:sz w:val="16"/>
      <w:szCs w:val="14"/>
    </w:rPr>
  </w:style>
  <w:style w:type="character" w:customStyle="1" w:styleId="entry-parent-title">
    <w:name w:val="entry-parent-title"/>
    <w:basedOn w:val="DefaultParagraphFont"/>
    <w:rsid w:val="002476F7"/>
  </w:style>
  <w:style w:type="paragraph" w:styleId="NormalWeb">
    <w:name w:val="Normal (Web)"/>
    <w:basedOn w:val="Normal"/>
    <w:uiPriority w:val="99"/>
    <w:semiHidden/>
    <w:unhideWhenUsed/>
    <w:rsid w:val="002476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476F7"/>
    <w:rPr>
      <w:b/>
      <w:bCs/>
    </w:rPr>
  </w:style>
  <w:style w:type="character" w:styleId="Emphasis">
    <w:name w:val="Emphasis"/>
    <w:basedOn w:val="DefaultParagraphFont"/>
    <w:uiPriority w:val="20"/>
    <w:qFormat/>
    <w:rsid w:val="002476F7"/>
    <w:rPr>
      <w:i/>
      <w:iCs/>
    </w:rPr>
  </w:style>
  <w:style w:type="paragraph" w:customStyle="1" w:styleId="browse-list-item">
    <w:name w:val="browse-list-item"/>
    <w:basedOn w:val="Normal"/>
    <w:rsid w:val="002476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185517">
      <w:bodyDiv w:val="1"/>
      <w:marLeft w:val="0"/>
      <w:marRight w:val="0"/>
      <w:marTop w:val="0"/>
      <w:marBottom w:val="0"/>
      <w:divBdr>
        <w:top w:val="none" w:sz="0" w:space="0" w:color="auto"/>
        <w:left w:val="none" w:sz="0" w:space="0" w:color="auto"/>
        <w:bottom w:val="none" w:sz="0" w:space="0" w:color="auto"/>
        <w:right w:val="none" w:sz="0" w:space="0" w:color="auto"/>
      </w:divBdr>
      <w:divsChild>
        <w:div w:id="684865300">
          <w:marLeft w:val="0"/>
          <w:marRight w:val="0"/>
          <w:marTop w:val="0"/>
          <w:marBottom w:val="0"/>
          <w:divBdr>
            <w:top w:val="none" w:sz="0" w:space="0" w:color="auto"/>
            <w:left w:val="none" w:sz="0" w:space="0" w:color="auto"/>
            <w:bottom w:val="none" w:sz="0" w:space="0" w:color="auto"/>
            <w:right w:val="none" w:sz="0" w:space="0" w:color="auto"/>
          </w:divBdr>
          <w:divsChild>
            <w:div w:id="331954651">
              <w:marLeft w:val="0"/>
              <w:marRight w:val="0"/>
              <w:marTop w:val="0"/>
              <w:marBottom w:val="0"/>
              <w:divBdr>
                <w:top w:val="none" w:sz="0" w:space="0" w:color="auto"/>
                <w:left w:val="none" w:sz="0" w:space="0" w:color="auto"/>
                <w:bottom w:val="none" w:sz="0" w:space="0" w:color="auto"/>
                <w:right w:val="none" w:sz="0" w:space="0" w:color="auto"/>
              </w:divBdr>
            </w:div>
            <w:div w:id="885485542">
              <w:marLeft w:val="0"/>
              <w:marRight w:val="0"/>
              <w:marTop w:val="0"/>
              <w:marBottom w:val="0"/>
              <w:divBdr>
                <w:top w:val="none" w:sz="0" w:space="0" w:color="auto"/>
                <w:left w:val="none" w:sz="0" w:space="0" w:color="auto"/>
                <w:bottom w:val="none" w:sz="0" w:space="0" w:color="auto"/>
                <w:right w:val="none" w:sz="0" w:space="0" w:color="auto"/>
              </w:divBdr>
            </w:div>
          </w:divsChild>
        </w:div>
        <w:div w:id="896552234">
          <w:marLeft w:val="0"/>
          <w:marRight w:val="0"/>
          <w:marTop w:val="0"/>
          <w:marBottom w:val="0"/>
          <w:divBdr>
            <w:top w:val="none" w:sz="0" w:space="0" w:color="auto"/>
            <w:left w:val="none" w:sz="0" w:space="0" w:color="auto"/>
            <w:bottom w:val="none" w:sz="0" w:space="0" w:color="auto"/>
            <w:right w:val="none" w:sz="0" w:space="0" w:color="auto"/>
          </w:divBdr>
          <w:divsChild>
            <w:div w:id="103497249">
              <w:marLeft w:val="0"/>
              <w:marRight w:val="0"/>
              <w:marTop w:val="0"/>
              <w:marBottom w:val="0"/>
              <w:divBdr>
                <w:top w:val="none" w:sz="0" w:space="0" w:color="auto"/>
                <w:left w:val="none" w:sz="0" w:space="0" w:color="auto"/>
                <w:bottom w:val="none" w:sz="0" w:space="0" w:color="auto"/>
                <w:right w:val="none" w:sz="0" w:space="0" w:color="auto"/>
              </w:divBdr>
              <w:divsChild>
                <w:div w:id="1329551542">
                  <w:marLeft w:val="0"/>
                  <w:marRight w:val="0"/>
                  <w:marTop w:val="0"/>
                  <w:marBottom w:val="0"/>
                  <w:divBdr>
                    <w:top w:val="none" w:sz="0" w:space="0" w:color="auto"/>
                    <w:left w:val="none" w:sz="0" w:space="0" w:color="auto"/>
                    <w:bottom w:val="none" w:sz="0" w:space="0" w:color="auto"/>
                    <w:right w:val="none" w:sz="0" w:space="0" w:color="auto"/>
                  </w:divBdr>
                  <w:divsChild>
                    <w:div w:id="1598562358">
                      <w:marLeft w:val="0"/>
                      <w:marRight w:val="0"/>
                      <w:marTop w:val="0"/>
                      <w:marBottom w:val="0"/>
                      <w:divBdr>
                        <w:top w:val="none" w:sz="0" w:space="0" w:color="auto"/>
                        <w:left w:val="none" w:sz="0" w:space="0" w:color="auto"/>
                        <w:bottom w:val="none" w:sz="0" w:space="0" w:color="auto"/>
                        <w:right w:val="none" w:sz="0" w:space="0" w:color="auto"/>
                      </w:divBdr>
                      <w:divsChild>
                        <w:div w:id="1570844679">
                          <w:marLeft w:val="0"/>
                          <w:marRight w:val="0"/>
                          <w:marTop w:val="0"/>
                          <w:marBottom w:val="0"/>
                          <w:divBdr>
                            <w:top w:val="none" w:sz="0" w:space="0" w:color="auto"/>
                            <w:left w:val="none" w:sz="0" w:space="0" w:color="auto"/>
                            <w:bottom w:val="none" w:sz="0" w:space="0" w:color="auto"/>
                            <w:right w:val="none" w:sz="0" w:space="0" w:color="auto"/>
                          </w:divBdr>
                        </w:div>
                        <w:div w:id="85418614">
                          <w:marLeft w:val="0"/>
                          <w:marRight w:val="0"/>
                          <w:marTop w:val="0"/>
                          <w:marBottom w:val="0"/>
                          <w:divBdr>
                            <w:top w:val="none" w:sz="0" w:space="0" w:color="auto"/>
                            <w:left w:val="none" w:sz="0" w:space="0" w:color="auto"/>
                            <w:bottom w:val="none" w:sz="0" w:space="0" w:color="auto"/>
                            <w:right w:val="none" w:sz="0" w:space="0" w:color="auto"/>
                          </w:divBdr>
                          <w:divsChild>
                            <w:div w:id="1329406887">
                              <w:marLeft w:val="0"/>
                              <w:marRight w:val="0"/>
                              <w:marTop w:val="0"/>
                              <w:marBottom w:val="0"/>
                              <w:divBdr>
                                <w:top w:val="none" w:sz="0" w:space="0" w:color="auto"/>
                                <w:left w:val="none" w:sz="0" w:space="0" w:color="auto"/>
                                <w:bottom w:val="none" w:sz="0" w:space="0" w:color="auto"/>
                                <w:right w:val="none" w:sz="0" w:space="0" w:color="auto"/>
                              </w:divBdr>
                              <w:divsChild>
                                <w:div w:id="1784421647">
                                  <w:marLeft w:val="0"/>
                                  <w:marRight w:val="0"/>
                                  <w:marTop w:val="0"/>
                                  <w:marBottom w:val="0"/>
                                  <w:divBdr>
                                    <w:top w:val="none" w:sz="0" w:space="0" w:color="auto"/>
                                    <w:left w:val="none" w:sz="0" w:space="0" w:color="auto"/>
                                    <w:bottom w:val="none" w:sz="0" w:space="0" w:color="auto"/>
                                    <w:right w:val="none" w:sz="0" w:space="0" w:color="auto"/>
                                  </w:divBdr>
                                  <w:divsChild>
                                    <w:div w:id="1964337756">
                                      <w:marLeft w:val="0"/>
                                      <w:marRight w:val="0"/>
                                      <w:marTop w:val="0"/>
                                      <w:marBottom w:val="0"/>
                                      <w:divBdr>
                                        <w:top w:val="none" w:sz="0" w:space="0" w:color="auto"/>
                                        <w:left w:val="none" w:sz="0" w:space="0" w:color="auto"/>
                                        <w:bottom w:val="none" w:sz="0" w:space="0" w:color="auto"/>
                                        <w:right w:val="none" w:sz="0" w:space="0" w:color="auto"/>
                                      </w:divBdr>
                                    </w:div>
                                  </w:divsChild>
                                </w:div>
                                <w:div w:id="1031346396">
                                  <w:marLeft w:val="0"/>
                                  <w:marRight w:val="0"/>
                                  <w:marTop w:val="0"/>
                                  <w:marBottom w:val="0"/>
                                  <w:divBdr>
                                    <w:top w:val="none" w:sz="0" w:space="0" w:color="auto"/>
                                    <w:left w:val="none" w:sz="0" w:space="0" w:color="auto"/>
                                    <w:bottom w:val="none" w:sz="0" w:space="0" w:color="auto"/>
                                    <w:right w:val="none" w:sz="0" w:space="0" w:color="auto"/>
                                  </w:divBdr>
                                  <w:divsChild>
                                    <w:div w:id="862212480">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268441078">
                              <w:marLeft w:val="0"/>
                              <w:marRight w:val="0"/>
                              <w:marTop w:val="0"/>
                              <w:marBottom w:val="0"/>
                              <w:divBdr>
                                <w:top w:val="none" w:sz="0" w:space="0" w:color="auto"/>
                                <w:left w:val="none" w:sz="0" w:space="0" w:color="auto"/>
                                <w:bottom w:val="none" w:sz="0" w:space="0" w:color="auto"/>
                                <w:right w:val="none" w:sz="0" w:space="0" w:color="auto"/>
                              </w:divBdr>
                              <w:divsChild>
                                <w:div w:id="746390928">
                                  <w:marLeft w:val="0"/>
                                  <w:marRight w:val="0"/>
                                  <w:marTop w:val="0"/>
                                  <w:marBottom w:val="0"/>
                                  <w:divBdr>
                                    <w:top w:val="none" w:sz="0" w:space="0" w:color="auto"/>
                                    <w:left w:val="none" w:sz="0" w:space="0" w:color="auto"/>
                                    <w:bottom w:val="none" w:sz="0" w:space="0" w:color="auto"/>
                                    <w:right w:val="none" w:sz="0" w:space="0" w:color="auto"/>
                                  </w:divBdr>
                                </w:div>
                                <w:div w:id="1195390423">
                                  <w:marLeft w:val="0"/>
                                  <w:marRight w:val="0"/>
                                  <w:marTop w:val="0"/>
                                  <w:marBottom w:val="0"/>
                                  <w:divBdr>
                                    <w:top w:val="none" w:sz="0" w:space="0" w:color="auto"/>
                                    <w:left w:val="none" w:sz="0" w:space="0" w:color="auto"/>
                                    <w:bottom w:val="none" w:sz="0" w:space="0" w:color="auto"/>
                                    <w:right w:val="none" w:sz="0" w:space="0" w:color="auto"/>
                                  </w:divBdr>
                                  <w:divsChild>
                                    <w:div w:id="1678968277">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24927617">
                              <w:marLeft w:val="0"/>
                              <w:marRight w:val="0"/>
                              <w:marTop w:val="0"/>
                              <w:marBottom w:val="0"/>
                              <w:divBdr>
                                <w:top w:val="none" w:sz="0" w:space="0" w:color="auto"/>
                                <w:left w:val="none" w:sz="0" w:space="0" w:color="auto"/>
                                <w:bottom w:val="none" w:sz="0" w:space="0" w:color="auto"/>
                                <w:right w:val="none" w:sz="0" w:space="0" w:color="auto"/>
                              </w:divBdr>
                              <w:divsChild>
                                <w:div w:id="1126705929">
                                  <w:marLeft w:val="0"/>
                                  <w:marRight w:val="0"/>
                                  <w:marTop w:val="0"/>
                                  <w:marBottom w:val="0"/>
                                  <w:divBdr>
                                    <w:top w:val="none" w:sz="0" w:space="0" w:color="auto"/>
                                    <w:left w:val="none" w:sz="0" w:space="0" w:color="auto"/>
                                    <w:bottom w:val="none" w:sz="0" w:space="0" w:color="auto"/>
                                    <w:right w:val="none" w:sz="0" w:space="0" w:color="auto"/>
                                  </w:divBdr>
                                </w:div>
                                <w:div w:id="579632410">
                                  <w:marLeft w:val="0"/>
                                  <w:marRight w:val="0"/>
                                  <w:marTop w:val="0"/>
                                  <w:marBottom w:val="0"/>
                                  <w:divBdr>
                                    <w:top w:val="none" w:sz="0" w:space="0" w:color="auto"/>
                                    <w:left w:val="none" w:sz="0" w:space="0" w:color="auto"/>
                                    <w:bottom w:val="none" w:sz="0" w:space="0" w:color="auto"/>
                                    <w:right w:val="none" w:sz="0" w:space="0" w:color="auto"/>
                                  </w:divBdr>
                                  <w:divsChild>
                                    <w:div w:id="1159737472">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2038970056">
                          <w:marLeft w:val="0"/>
                          <w:marRight w:val="0"/>
                          <w:marTop w:val="180"/>
                          <w:marBottom w:val="0"/>
                          <w:divBdr>
                            <w:top w:val="none" w:sz="0" w:space="0" w:color="auto"/>
                            <w:left w:val="none" w:sz="0" w:space="0" w:color="auto"/>
                            <w:bottom w:val="none" w:sz="0" w:space="0" w:color="auto"/>
                            <w:right w:val="none" w:sz="0" w:space="0" w:color="auto"/>
                          </w:divBdr>
                        </w:div>
                        <w:div w:id="892548069">
                          <w:marLeft w:val="0"/>
                          <w:marRight w:val="0"/>
                          <w:marTop w:val="0"/>
                          <w:marBottom w:val="180"/>
                          <w:divBdr>
                            <w:top w:val="none" w:sz="0" w:space="0" w:color="auto"/>
                            <w:left w:val="none" w:sz="0" w:space="0" w:color="auto"/>
                            <w:bottom w:val="none" w:sz="0" w:space="0" w:color="auto"/>
                            <w:right w:val="none" w:sz="0" w:space="0" w:color="auto"/>
                          </w:divBdr>
                        </w:div>
                        <w:div w:id="1506365274">
                          <w:marLeft w:val="0"/>
                          <w:marRight w:val="0"/>
                          <w:marTop w:val="0"/>
                          <w:marBottom w:val="0"/>
                          <w:divBdr>
                            <w:top w:val="none" w:sz="0" w:space="0" w:color="auto"/>
                            <w:left w:val="none" w:sz="0" w:space="0" w:color="auto"/>
                            <w:bottom w:val="none" w:sz="0" w:space="0" w:color="auto"/>
                            <w:right w:val="none" w:sz="0" w:space="0" w:color="auto"/>
                          </w:divBdr>
                          <w:divsChild>
                            <w:div w:id="320039112">
                              <w:marLeft w:val="225"/>
                              <w:marRight w:val="225"/>
                              <w:marTop w:val="0"/>
                              <w:marBottom w:val="0"/>
                              <w:divBdr>
                                <w:top w:val="none" w:sz="0" w:space="0" w:color="auto"/>
                                <w:left w:val="none" w:sz="0" w:space="0" w:color="auto"/>
                                <w:bottom w:val="none" w:sz="0" w:space="0" w:color="auto"/>
                                <w:right w:val="none" w:sz="0" w:space="0" w:color="auto"/>
                              </w:divBdr>
                              <w:divsChild>
                                <w:div w:id="2609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378">
                  <w:marLeft w:val="0"/>
                  <w:marRight w:val="0"/>
                  <w:marTop w:val="0"/>
                  <w:marBottom w:val="0"/>
                  <w:divBdr>
                    <w:top w:val="none" w:sz="0" w:space="0" w:color="auto"/>
                    <w:left w:val="none" w:sz="0" w:space="0" w:color="auto"/>
                    <w:bottom w:val="none" w:sz="0" w:space="0" w:color="auto"/>
                    <w:right w:val="none" w:sz="0" w:space="0" w:color="auto"/>
                  </w:divBdr>
                  <w:divsChild>
                    <w:div w:id="2111974366">
                      <w:marLeft w:val="0"/>
                      <w:marRight w:val="0"/>
                      <w:marTop w:val="0"/>
                      <w:marBottom w:val="0"/>
                      <w:divBdr>
                        <w:top w:val="none" w:sz="0" w:space="0" w:color="auto"/>
                        <w:left w:val="none" w:sz="0" w:space="0" w:color="auto"/>
                        <w:bottom w:val="none" w:sz="0" w:space="0" w:color="auto"/>
                        <w:right w:val="none" w:sz="0" w:space="0" w:color="auto"/>
                      </w:divBdr>
                      <w:divsChild>
                        <w:div w:id="1305426246">
                          <w:marLeft w:val="0"/>
                          <w:marRight w:val="0"/>
                          <w:marTop w:val="0"/>
                          <w:marBottom w:val="0"/>
                          <w:divBdr>
                            <w:top w:val="none" w:sz="0" w:space="0" w:color="auto"/>
                            <w:left w:val="none" w:sz="0" w:space="0" w:color="auto"/>
                            <w:bottom w:val="none" w:sz="0" w:space="0" w:color="auto"/>
                            <w:right w:val="none" w:sz="0" w:space="0" w:color="auto"/>
                          </w:divBdr>
                        </w:div>
                        <w:div w:id="2104759461">
                          <w:marLeft w:val="0"/>
                          <w:marRight w:val="0"/>
                          <w:marTop w:val="0"/>
                          <w:marBottom w:val="0"/>
                          <w:divBdr>
                            <w:top w:val="none" w:sz="0" w:space="0" w:color="auto"/>
                            <w:left w:val="none" w:sz="0" w:space="0" w:color="auto"/>
                            <w:bottom w:val="none" w:sz="0" w:space="0" w:color="auto"/>
                            <w:right w:val="none" w:sz="0" w:space="0" w:color="auto"/>
                          </w:divBdr>
                        </w:div>
                      </w:divsChild>
                    </w:div>
                    <w:div w:id="1805274706">
                      <w:marLeft w:val="0"/>
                      <w:marRight w:val="0"/>
                      <w:marTop w:val="600"/>
                      <w:marBottom w:val="600"/>
                      <w:divBdr>
                        <w:top w:val="none" w:sz="0" w:space="0" w:color="auto"/>
                        <w:left w:val="none" w:sz="0" w:space="0" w:color="auto"/>
                        <w:bottom w:val="none" w:sz="0" w:space="0" w:color="auto"/>
                        <w:right w:val="none" w:sz="0" w:space="0" w:color="auto"/>
                      </w:divBdr>
                      <w:divsChild>
                        <w:div w:id="2011373947">
                          <w:marLeft w:val="0"/>
                          <w:marRight w:val="0"/>
                          <w:marTop w:val="0"/>
                          <w:marBottom w:val="0"/>
                          <w:divBdr>
                            <w:top w:val="none" w:sz="0" w:space="0" w:color="auto"/>
                            <w:left w:val="none" w:sz="0" w:space="0" w:color="auto"/>
                            <w:bottom w:val="none" w:sz="0" w:space="0" w:color="auto"/>
                            <w:right w:val="none" w:sz="0" w:space="0" w:color="auto"/>
                          </w:divBdr>
                          <w:divsChild>
                            <w:div w:id="109395025">
                              <w:marLeft w:val="0"/>
                              <w:marRight w:val="0"/>
                              <w:marTop w:val="0"/>
                              <w:marBottom w:val="0"/>
                              <w:divBdr>
                                <w:top w:val="none" w:sz="0" w:space="0" w:color="auto"/>
                                <w:left w:val="none" w:sz="0" w:space="0" w:color="auto"/>
                                <w:bottom w:val="none" w:sz="0" w:space="0" w:color="auto"/>
                                <w:right w:val="none" w:sz="0" w:space="0" w:color="auto"/>
                              </w:divBdr>
                            </w:div>
                            <w:div w:id="973102232">
                              <w:marLeft w:val="0"/>
                              <w:marRight w:val="0"/>
                              <w:marTop w:val="900"/>
                              <w:marBottom w:val="1050"/>
                              <w:divBdr>
                                <w:top w:val="none" w:sz="0" w:space="0" w:color="auto"/>
                                <w:left w:val="none" w:sz="0" w:space="0" w:color="auto"/>
                                <w:bottom w:val="none" w:sz="0" w:space="0" w:color="auto"/>
                                <w:right w:val="none" w:sz="0" w:space="0" w:color="auto"/>
                              </w:divBdr>
                              <w:divsChild>
                                <w:div w:id="142043946">
                                  <w:marLeft w:val="150"/>
                                  <w:marRight w:val="150"/>
                                  <w:marTop w:val="150"/>
                                  <w:marBottom w:val="150"/>
                                  <w:divBdr>
                                    <w:top w:val="none" w:sz="0" w:space="0" w:color="auto"/>
                                    <w:left w:val="none" w:sz="0" w:space="0" w:color="auto"/>
                                    <w:bottom w:val="none" w:sz="0" w:space="0" w:color="auto"/>
                                    <w:right w:val="none" w:sz="0" w:space="0" w:color="auto"/>
                                  </w:divBdr>
                                </w:div>
                                <w:div w:id="1420785829">
                                  <w:marLeft w:val="150"/>
                                  <w:marRight w:val="150"/>
                                  <w:marTop w:val="150"/>
                                  <w:marBottom w:val="150"/>
                                  <w:divBdr>
                                    <w:top w:val="none" w:sz="0" w:space="0" w:color="auto"/>
                                    <w:left w:val="none" w:sz="0" w:space="0" w:color="auto"/>
                                    <w:bottom w:val="none" w:sz="0" w:space="0" w:color="auto"/>
                                    <w:right w:val="none" w:sz="0" w:space="0" w:color="auto"/>
                                  </w:divBdr>
                                </w:div>
                                <w:div w:id="1928268318">
                                  <w:marLeft w:val="150"/>
                                  <w:marRight w:val="150"/>
                                  <w:marTop w:val="150"/>
                                  <w:marBottom w:val="150"/>
                                  <w:divBdr>
                                    <w:top w:val="none" w:sz="0" w:space="0" w:color="auto"/>
                                    <w:left w:val="none" w:sz="0" w:space="0" w:color="auto"/>
                                    <w:bottom w:val="none" w:sz="0" w:space="0" w:color="auto"/>
                                    <w:right w:val="none" w:sz="0" w:space="0" w:color="auto"/>
                                  </w:divBdr>
                                </w:div>
                                <w:div w:id="779959473">
                                  <w:marLeft w:val="150"/>
                                  <w:marRight w:val="150"/>
                                  <w:marTop w:val="150"/>
                                  <w:marBottom w:val="150"/>
                                  <w:divBdr>
                                    <w:top w:val="none" w:sz="0" w:space="0" w:color="auto"/>
                                    <w:left w:val="none" w:sz="0" w:space="0" w:color="auto"/>
                                    <w:bottom w:val="none" w:sz="0" w:space="0" w:color="auto"/>
                                    <w:right w:val="none" w:sz="0" w:space="0" w:color="auto"/>
                                  </w:divBdr>
                                </w:div>
                                <w:div w:id="1977946929">
                                  <w:marLeft w:val="150"/>
                                  <w:marRight w:val="150"/>
                                  <w:marTop w:val="150"/>
                                  <w:marBottom w:val="150"/>
                                  <w:divBdr>
                                    <w:top w:val="none" w:sz="0" w:space="0" w:color="auto"/>
                                    <w:left w:val="none" w:sz="0" w:space="0" w:color="auto"/>
                                    <w:bottom w:val="none" w:sz="0" w:space="0" w:color="auto"/>
                                    <w:right w:val="none" w:sz="0" w:space="0" w:color="auto"/>
                                  </w:divBdr>
                                </w:div>
                                <w:div w:id="1445462565">
                                  <w:marLeft w:val="150"/>
                                  <w:marRight w:val="150"/>
                                  <w:marTop w:val="150"/>
                                  <w:marBottom w:val="150"/>
                                  <w:divBdr>
                                    <w:top w:val="none" w:sz="0" w:space="0" w:color="auto"/>
                                    <w:left w:val="none" w:sz="0" w:space="0" w:color="auto"/>
                                    <w:bottom w:val="none" w:sz="0" w:space="0" w:color="auto"/>
                                    <w:right w:val="none" w:sz="0" w:space="0" w:color="auto"/>
                                  </w:divBdr>
                                </w:div>
                                <w:div w:id="1612085590">
                                  <w:marLeft w:val="150"/>
                                  <w:marRight w:val="150"/>
                                  <w:marTop w:val="150"/>
                                  <w:marBottom w:val="150"/>
                                  <w:divBdr>
                                    <w:top w:val="none" w:sz="0" w:space="0" w:color="auto"/>
                                    <w:left w:val="none" w:sz="0" w:space="0" w:color="auto"/>
                                    <w:bottom w:val="none" w:sz="0" w:space="0" w:color="auto"/>
                                    <w:right w:val="none" w:sz="0" w:space="0" w:color="auto"/>
                                  </w:divBdr>
                                </w:div>
                                <w:div w:id="2000958756">
                                  <w:marLeft w:val="150"/>
                                  <w:marRight w:val="150"/>
                                  <w:marTop w:val="150"/>
                                  <w:marBottom w:val="150"/>
                                  <w:divBdr>
                                    <w:top w:val="none" w:sz="0" w:space="0" w:color="auto"/>
                                    <w:left w:val="none" w:sz="0" w:space="0" w:color="auto"/>
                                    <w:bottom w:val="none" w:sz="0" w:space="0" w:color="auto"/>
                                    <w:right w:val="none" w:sz="0" w:space="0" w:color="auto"/>
                                  </w:divBdr>
                                </w:div>
                              </w:divsChild>
                            </w:div>
                            <w:div w:id="1580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5763">
                  <w:marLeft w:val="0"/>
                  <w:marRight w:val="0"/>
                  <w:marTop w:val="600"/>
                  <w:marBottom w:val="0"/>
                  <w:divBdr>
                    <w:top w:val="none" w:sz="0" w:space="0" w:color="auto"/>
                    <w:left w:val="none" w:sz="0" w:space="0" w:color="auto"/>
                    <w:bottom w:val="none" w:sz="0" w:space="0" w:color="auto"/>
                    <w:right w:val="none" w:sz="0" w:space="0" w:color="auto"/>
                  </w:divBdr>
                  <w:divsChild>
                    <w:div w:id="2103257881">
                      <w:marLeft w:val="0"/>
                      <w:marRight w:val="0"/>
                      <w:marTop w:val="0"/>
                      <w:marBottom w:val="0"/>
                      <w:divBdr>
                        <w:top w:val="none" w:sz="0" w:space="0" w:color="auto"/>
                        <w:left w:val="none" w:sz="0" w:space="0" w:color="auto"/>
                        <w:bottom w:val="none" w:sz="0" w:space="0" w:color="auto"/>
                        <w:right w:val="none" w:sz="0" w:space="0" w:color="auto"/>
                      </w:divBdr>
                      <w:divsChild>
                        <w:div w:id="1657874190">
                          <w:marLeft w:val="0"/>
                          <w:marRight w:val="0"/>
                          <w:marTop w:val="0"/>
                          <w:marBottom w:val="0"/>
                          <w:divBdr>
                            <w:top w:val="none" w:sz="0" w:space="0" w:color="auto"/>
                            <w:left w:val="none" w:sz="0" w:space="0" w:color="auto"/>
                            <w:bottom w:val="none" w:sz="0" w:space="0" w:color="auto"/>
                            <w:right w:val="none" w:sz="0" w:space="0" w:color="auto"/>
                          </w:divBdr>
                          <w:divsChild>
                            <w:div w:id="628556089">
                              <w:marLeft w:val="0"/>
                              <w:marRight w:val="0"/>
                              <w:marTop w:val="180"/>
                              <w:marBottom w:val="0"/>
                              <w:divBdr>
                                <w:top w:val="none" w:sz="0" w:space="0" w:color="auto"/>
                                <w:left w:val="none" w:sz="0" w:space="0" w:color="auto"/>
                                <w:bottom w:val="none" w:sz="0" w:space="0" w:color="auto"/>
                                <w:right w:val="none" w:sz="0" w:space="0" w:color="auto"/>
                              </w:divBdr>
                            </w:div>
                          </w:divsChild>
                        </w:div>
                        <w:div w:id="909313384">
                          <w:marLeft w:val="0"/>
                          <w:marRight w:val="0"/>
                          <w:marTop w:val="450"/>
                          <w:marBottom w:val="450"/>
                          <w:divBdr>
                            <w:top w:val="none" w:sz="0" w:space="0" w:color="auto"/>
                            <w:left w:val="none" w:sz="0" w:space="0" w:color="auto"/>
                            <w:bottom w:val="none" w:sz="0" w:space="0" w:color="auto"/>
                            <w:right w:val="none" w:sz="0" w:space="0" w:color="auto"/>
                          </w:divBdr>
                          <w:divsChild>
                            <w:div w:id="420684128">
                              <w:marLeft w:val="0"/>
                              <w:marRight w:val="300"/>
                              <w:marTop w:val="0"/>
                              <w:marBottom w:val="300"/>
                              <w:divBdr>
                                <w:top w:val="none" w:sz="0" w:space="0" w:color="auto"/>
                                <w:left w:val="none" w:sz="0" w:space="0" w:color="auto"/>
                                <w:bottom w:val="none" w:sz="0" w:space="0" w:color="auto"/>
                                <w:right w:val="none" w:sz="0" w:space="0" w:color="auto"/>
                              </w:divBdr>
                              <w:divsChild>
                                <w:div w:id="1279750940">
                                  <w:marLeft w:val="0"/>
                                  <w:marRight w:val="0"/>
                                  <w:marTop w:val="2160"/>
                                  <w:marBottom w:val="0"/>
                                  <w:divBdr>
                                    <w:top w:val="none" w:sz="0" w:space="0" w:color="auto"/>
                                    <w:left w:val="none" w:sz="0" w:space="0" w:color="auto"/>
                                    <w:bottom w:val="none" w:sz="0" w:space="0" w:color="auto"/>
                                    <w:right w:val="none" w:sz="0" w:space="0" w:color="auto"/>
                                  </w:divBdr>
                                </w:div>
                              </w:divsChild>
                            </w:div>
                            <w:div w:id="1336230118">
                              <w:marLeft w:val="0"/>
                              <w:marRight w:val="300"/>
                              <w:marTop w:val="0"/>
                              <w:marBottom w:val="300"/>
                              <w:divBdr>
                                <w:top w:val="none" w:sz="0" w:space="0" w:color="auto"/>
                                <w:left w:val="none" w:sz="0" w:space="0" w:color="auto"/>
                                <w:bottom w:val="none" w:sz="0" w:space="0" w:color="auto"/>
                                <w:right w:val="none" w:sz="0" w:space="0" w:color="auto"/>
                              </w:divBdr>
                              <w:divsChild>
                                <w:div w:id="2112623579">
                                  <w:marLeft w:val="0"/>
                                  <w:marRight w:val="0"/>
                                  <w:marTop w:val="2160"/>
                                  <w:marBottom w:val="0"/>
                                  <w:divBdr>
                                    <w:top w:val="none" w:sz="0" w:space="0" w:color="auto"/>
                                    <w:left w:val="none" w:sz="0" w:space="0" w:color="auto"/>
                                    <w:bottom w:val="none" w:sz="0" w:space="0" w:color="auto"/>
                                    <w:right w:val="none" w:sz="0" w:space="0" w:color="auto"/>
                                  </w:divBdr>
                                </w:div>
                              </w:divsChild>
                            </w:div>
                            <w:div w:id="597714452">
                              <w:marLeft w:val="0"/>
                              <w:marRight w:val="0"/>
                              <w:marTop w:val="0"/>
                              <w:marBottom w:val="300"/>
                              <w:divBdr>
                                <w:top w:val="none" w:sz="0" w:space="0" w:color="auto"/>
                                <w:left w:val="none" w:sz="0" w:space="0" w:color="auto"/>
                                <w:bottom w:val="none" w:sz="0" w:space="0" w:color="auto"/>
                                <w:right w:val="none" w:sz="0" w:space="0" w:color="auto"/>
                              </w:divBdr>
                              <w:divsChild>
                                <w:div w:id="1345861503">
                                  <w:marLeft w:val="0"/>
                                  <w:marRight w:val="0"/>
                                  <w:marTop w:val="2160"/>
                                  <w:marBottom w:val="0"/>
                                  <w:divBdr>
                                    <w:top w:val="none" w:sz="0" w:space="0" w:color="auto"/>
                                    <w:left w:val="none" w:sz="0" w:space="0" w:color="auto"/>
                                    <w:bottom w:val="none" w:sz="0" w:space="0" w:color="auto"/>
                                    <w:right w:val="none" w:sz="0" w:space="0" w:color="auto"/>
                                  </w:divBdr>
                                </w:div>
                              </w:divsChild>
                            </w:div>
                          </w:divsChild>
                        </w:div>
                      </w:divsChild>
                    </w:div>
                  </w:divsChild>
                </w:div>
                <w:div w:id="733356084">
                  <w:marLeft w:val="0"/>
                  <w:marRight w:val="0"/>
                  <w:marTop w:val="0"/>
                  <w:marBottom w:val="0"/>
                  <w:divBdr>
                    <w:top w:val="none" w:sz="0" w:space="0" w:color="auto"/>
                    <w:left w:val="none" w:sz="0" w:space="0" w:color="auto"/>
                    <w:bottom w:val="none" w:sz="0" w:space="0" w:color="auto"/>
                    <w:right w:val="none" w:sz="0" w:space="0" w:color="auto"/>
                  </w:divBdr>
                  <w:divsChild>
                    <w:div w:id="731848083">
                      <w:marLeft w:val="0"/>
                      <w:marRight w:val="0"/>
                      <w:marTop w:val="105"/>
                      <w:marBottom w:val="225"/>
                      <w:divBdr>
                        <w:top w:val="single" w:sz="6" w:space="1" w:color="DDDDDD"/>
                        <w:left w:val="none" w:sz="0" w:space="0" w:color="auto"/>
                        <w:bottom w:val="none" w:sz="0" w:space="0" w:color="auto"/>
                        <w:right w:val="none" w:sz="0" w:space="0" w:color="auto"/>
                      </w:divBdr>
                      <w:divsChild>
                        <w:div w:id="1339383564">
                          <w:marLeft w:val="0"/>
                          <w:marRight w:val="0"/>
                          <w:marTop w:val="0"/>
                          <w:marBottom w:val="0"/>
                          <w:divBdr>
                            <w:top w:val="none" w:sz="0" w:space="0" w:color="auto"/>
                            <w:left w:val="none" w:sz="0" w:space="0" w:color="auto"/>
                            <w:bottom w:val="none" w:sz="0" w:space="0" w:color="auto"/>
                            <w:right w:val="none" w:sz="0" w:space="0" w:color="auto"/>
                          </w:divBdr>
                        </w:div>
                        <w:div w:id="1955554906">
                          <w:marLeft w:val="0"/>
                          <w:marRight w:val="0"/>
                          <w:marTop w:val="300"/>
                          <w:marBottom w:val="0"/>
                          <w:divBdr>
                            <w:top w:val="none" w:sz="0" w:space="0" w:color="auto"/>
                            <w:left w:val="none" w:sz="0" w:space="0" w:color="auto"/>
                            <w:bottom w:val="none" w:sz="0" w:space="0" w:color="auto"/>
                            <w:right w:val="none" w:sz="0" w:space="0" w:color="auto"/>
                          </w:divBdr>
                          <w:divsChild>
                            <w:div w:id="1920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1942">
              <w:marLeft w:val="0"/>
              <w:marRight w:val="0"/>
              <w:marTop w:val="0"/>
              <w:marBottom w:val="0"/>
              <w:divBdr>
                <w:top w:val="none" w:sz="0" w:space="0" w:color="auto"/>
                <w:left w:val="none" w:sz="0" w:space="0" w:color="auto"/>
                <w:bottom w:val="none" w:sz="0" w:space="0" w:color="auto"/>
                <w:right w:val="none" w:sz="0" w:space="0" w:color="auto"/>
              </w:divBdr>
              <w:divsChild>
                <w:div w:id="516163695">
                  <w:marLeft w:val="0"/>
                  <w:marRight w:val="0"/>
                  <w:marTop w:val="0"/>
                  <w:marBottom w:val="0"/>
                  <w:divBdr>
                    <w:top w:val="none" w:sz="0" w:space="0" w:color="auto"/>
                    <w:left w:val="none" w:sz="0" w:space="0" w:color="auto"/>
                    <w:bottom w:val="none" w:sz="0" w:space="0" w:color="auto"/>
                    <w:right w:val="none" w:sz="0" w:space="0" w:color="auto"/>
                  </w:divBdr>
                  <w:divsChild>
                    <w:div w:id="543293614">
                      <w:marLeft w:val="0"/>
                      <w:marRight w:val="0"/>
                      <w:marTop w:val="0"/>
                      <w:marBottom w:val="0"/>
                      <w:divBdr>
                        <w:top w:val="none" w:sz="0" w:space="0" w:color="auto"/>
                        <w:left w:val="none" w:sz="0" w:space="0" w:color="auto"/>
                        <w:bottom w:val="none" w:sz="0" w:space="0" w:color="auto"/>
                        <w:right w:val="none" w:sz="0" w:space="0" w:color="auto"/>
                      </w:divBdr>
                    </w:div>
                  </w:divsChild>
                </w:div>
                <w:div w:id="355883590">
                  <w:marLeft w:val="0"/>
                  <w:marRight w:val="0"/>
                  <w:marTop w:val="0"/>
                  <w:marBottom w:val="0"/>
                  <w:divBdr>
                    <w:top w:val="none" w:sz="0" w:space="0" w:color="auto"/>
                    <w:left w:val="none" w:sz="0" w:space="0" w:color="auto"/>
                    <w:bottom w:val="none" w:sz="0" w:space="0" w:color="auto"/>
                    <w:right w:val="none" w:sz="0" w:space="0" w:color="auto"/>
                  </w:divBdr>
                </w:div>
                <w:div w:id="1102606303">
                  <w:marLeft w:val="0"/>
                  <w:marRight w:val="0"/>
                  <w:marTop w:val="0"/>
                  <w:marBottom w:val="300"/>
                  <w:divBdr>
                    <w:top w:val="none" w:sz="0" w:space="0" w:color="auto"/>
                    <w:left w:val="none" w:sz="0" w:space="0" w:color="auto"/>
                    <w:bottom w:val="none" w:sz="0" w:space="0" w:color="auto"/>
                    <w:right w:val="none" w:sz="0" w:space="0" w:color="auto"/>
                  </w:divBdr>
                  <w:divsChild>
                    <w:div w:id="1440494210">
                      <w:marLeft w:val="0"/>
                      <w:marRight w:val="0"/>
                      <w:marTop w:val="0"/>
                      <w:marBottom w:val="0"/>
                      <w:divBdr>
                        <w:top w:val="none" w:sz="0" w:space="0" w:color="auto"/>
                        <w:left w:val="none" w:sz="0" w:space="0" w:color="auto"/>
                        <w:bottom w:val="none" w:sz="0" w:space="0" w:color="auto"/>
                        <w:right w:val="none" w:sz="0" w:space="0" w:color="auto"/>
                      </w:divBdr>
                    </w:div>
                  </w:divsChild>
                </w:div>
                <w:div w:id="1530870843">
                  <w:marLeft w:val="0"/>
                  <w:marRight w:val="0"/>
                  <w:marTop w:val="0"/>
                  <w:marBottom w:val="0"/>
                  <w:divBdr>
                    <w:top w:val="none" w:sz="0" w:space="0" w:color="auto"/>
                    <w:left w:val="none" w:sz="0" w:space="0" w:color="auto"/>
                    <w:bottom w:val="none" w:sz="0" w:space="0" w:color="auto"/>
                    <w:right w:val="none" w:sz="0" w:space="0" w:color="auto"/>
                  </w:divBdr>
                </w:div>
                <w:div w:id="21251932">
                  <w:marLeft w:val="0"/>
                  <w:marRight w:val="0"/>
                  <w:marTop w:val="240"/>
                  <w:marBottom w:val="0"/>
                  <w:divBdr>
                    <w:top w:val="none" w:sz="0" w:space="0" w:color="auto"/>
                    <w:left w:val="none" w:sz="0" w:space="0" w:color="auto"/>
                    <w:bottom w:val="none" w:sz="0" w:space="0" w:color="auto"/>
                    <w:right w:val="none" w:sz="0" w:space="0" w:color="auto"/>
                  </w:divBdr>
                  <w:divsChild>
                    <w:div w:id="692614963">
                      <w:marLeft w:val="0"/>
                      <w:marRight w:val="0"/>
                      <w:marTop w:val="0"/>
                      <w:marBottom w:val="0"/>
                      <w:divBdr>
                        <w:top w:val="none" w:sz="0" w:space="0" w:color="auto"/>
                        <w:left w:val="none" w:sz="0" w:space="0" w:color="auto"/>
                        <w:bottom w:val="none" w:sz="0" w:space="0" w:color="auto"/>
                        <w:right w:val="none" w:sz="0" w:space="0" w:color="auto"/>
                      </w:divBdr>
                      <w:divsChild>
                        <w:div w:id="1070080687">
                          <w:marLeft w:val="0"/>
                          <w:marRight w:val="0"/>
                          <w:marTop w:val="600"/>
                          <w:marBottom w:val="0"/>
                          <w:divBdr>
                            <w:top w:val="none" w:sz="0" w:space="0" w:color="auto"/>
                            <w:left w:val="none" w:sz="0" w:space="0" w:color="auto"/>
                            <w:bottom w:val="none" w:sz="0" w:space="0" w:color="auto"/>
                            <w:right w:val="none" w:sz="0" w:space="0" w:color="auto"/>
                          </w:divBdr>
                        </w:div>
                        <w:div w:id="4468910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32934160">
                  <w:marLeft w:val="0"/>
                  <w:marRight w:val="0"/>
                  <w:marTop w:val="750"/>
                  <w:marBottom w:val="750"/>
                  <w:divBdr>
                    <w:top w:val="none" w:sz="0" w:space="0" w:color="auto"/>
                    <w:left w:val="none" w:sz="0" w:space="0" w:color="auto"/>
                    <w:bottom w:val="none" w:sz="0" w:space="0" w:color="auto"/>
                    <w:right w:val="none" w:sz="0" w:space="0" w:color="auto"/>
                  </w:divBdr>
                  <w:divsChild>
                    <w:div w:id="1090851022">
                      <w:marLeft w:val="0"/>
                      <w:marRight w:val="0"/>
                      <w:marTop w:val="300"/>
                      <w:marBottom w:val="0"/>
                      <w:divBdr>
                        <w:top w:val="none" w:sz="0" w:space="0" w:color="auto"/>
                        <w:left w:val="none" w:sz="0" w:space="0" w:color="auto"/>
                        <w:bottom w:val="none" w:sz="0" w:space="0" w:color="auto"/>
                        <w:right w:val="none" w:sz="0" w:space="0" w:color="auto"/>
                      </w:divBdr>
                    </w:div>
                  </w:divsChild>
                </w:div>
                <w:div w:id="1347634181">
                  <w:marLeft w:val="0"/>
                  <w:marRight w:val="0"/>
                  <w:marTop w:val="0"/>
                  <w:marBottom w:val="0"/>
                  <w:divBdr>
                    <w:top w:val="none" w:sz="0" w:space="0" w:color="auto"/>
                    <w:left w:val="none" w:sz="0" w:space="0" w:color="auto"/>
                    <w:bottom w:val="none" w:sz="0" w:space="0" w:color="auto"/>
                    <w:right w:val="none" w:sz="0" w:space="0" w:color="auto"/>
                  </w:divBdr>
                  <w:divsChild>
                    <w:div w:id="66077060">
                      <w:marLeft w:val="0"/>
                      <w:marRight w:val="0"/>
                      <w:marTop w:val="0"/>
                      <w:marBottom w:val="225"/>
                      <w:divBdr>
                        <w:top w:val="none" w:sz="0" w:space="0" w:color="auto"/>
                        <w:left w:val="none" w:sz="0" w:space="0" w:color="auto"/>
                        <w:bottom w:val="none" w:sz="0" w:space="0" w:color="auto"/>
                        <w:right w:val="none" w:sz="0" w:space="0" w:color="auto"/>
                      </w:divBdr>
                      <w:divsChild>
                        <w:div w:id="1880512401">
                          <w:marLeft w:val="150"/>
                          <w:marRight w:val="150"/>
                          <w:marTop w:val="0"/>
                          <w:marBottom w:val="0"/>
                          <w:divBdr>
                            <w:top w:val="none" w:sz="0" w:space="0" w:color="auto"/>
                            <w:left w:val="none" w:sz="0" w:space="0" w:color="auto"/>
                            <w:bottom w:val="none" w:sz="0" w:space="0" w:color="auto"/>
                            <w:right w:val="none" w:sz="0" w:space="0" w:color="auto"/>
                          </w:divBdr>
                        </w:div>
                      </w:divsChild>
                    </w:div>
                    <w:div w:id="675157324">
                      <w:marLeft w:val="0"/>
                      <w:marRight w:val="0"/>
                      <w:marTop w:val="0"/>
                      <w:marBottom w:val="225"/>
                      <w:divBdr>
                        <w:top w:val="none" w:sz="0" w:space="0" w:color="auto"/>
                        <w:left w:val="none" w:sz="0" w:space="0" w:color="auto"/>
                        <w:bottom w:val="none" w:sz="0" w:space="0" w:color="auto"/>
                        <w:right w:val="none" w:sz="0" w:space="0" w:color="auto"/>
                      </w:divBdr>
                      <w:divsChild>
                        <w:div w:id="1032268711">
                          <w:marLeft w:val="150"/>
                          <w:marRight w:val="150"/>
                          <w:marTop w:val="0"/>
                          <w:marBottom w:val="0"/>
                          <w:divBdr>
                            <w:top w:val="none" w:sz="0" w:space="0" w:color="auto"/>
                            <w:left w:val="none" w:sz="0" w:space="0" w:color="auto"/>
                            <w:bottom w:val="none" w:sz="0" w:space="0" w:color="auto"/>
                            <w:right w:val="none" w:sz="0" w:space="0" w:color="auto"/>
                          </w:divBdr>
                        </w:div>
                      </w:divsChild>
                    </w:div>
                    <w:div w:id="1063993054">
                      <w:marLeft w:val="0"/>
                      <w:marRight w:val="0"/>
                      <w:marTop w:val="0"/>
                      <w:marBottom w:val="225"/>
                      <w:divBdr>
                        <w:top w:val="none" w:sz="0" w:space="0" w:color="auto"/>
                        <w:left w:val="none" w:sz="0" w:space="0" w:color="auto"/>
                        <w:bottom w:val="none" w:sz="0" w:space="0" w:color="auto"/>
                        <w:right w:val="none" w:sz="0" w:space="0" w:color="auto"/>
                      </w:divBdr>
                      <w:divsChild>
                        <w:div w:id="1124470436">
                          <w:marLeft w:val="150"/>
                          <w:marRight w:val="150"/>
                          <w:marTop w:val="0"/>
                          <w:marBottom w:val="0"/>
                          <w:divBdr>
                            <w:top w:val="none" w:sz="0" w:space="0" w:color="auto"/>
                            <w:left w:val="none" w:sz="0" w:space="0" w:color="auto"/>
                            <w:bottom w:val="none" w:sz="0" w:space="0" w:color="auto"/>
                            <w:right w:val="none" w:sz="0" w:space="0" w:color="auto"/>
                          </w:divBdr>
                        </w:div>
                      </w:divsChild>
                    </w:div>
                    <w:div w:id="1771848100">
                      <w:marLeft w:val="0"/>
                      <w:marRight w:val="0"/>
                      <w:marTop w:val="0"/>
                      <w:marBottom w:val="0"/>
                      <w:divBdr>
                        <w:top w:val="none" w:sz="0" w:space="0" w:color="auto"/>
                        <w:left w:val="none" w:sz="0" w:space="0" w:color="auto"/>
                        <w:bottom w:val="none" w:sz="0" w:space="0" w:color="auto"/>
                        <w:right w:val="none" w:sz="0" w:space="0" w:color="auto"/>
                      </w:divBdr>
                      <w:divsChild>
                        <w:div w:id="18339849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3611">
          <w:marLeft w:val="0"/>
          <w:marRight w:val="0"/>
          <w:marTop w:val="0"/>
          <w:marBottom w:val="0"/>
          <w:divBdr>
            <w:top w:val="none" w:sz="0" w:space="0" w:color="auto"/>
            <w:left w:val="none" w:sz="0" w:space="0" w:color="auto"/>
            <w:bottom w:val="none" w:sz="0" w:space="0" w:color="auto"/>
            <w:right w:val="none" w:sz="0" w:space="0" w:color="auto"/>
          </w:divBdr>
          <w:divsChild>
            <w:div w:id="1480071800">
              <w:marLeft w:val="270"/>
              <w:marRight w:val="270"/>
              <w:marTop w:val="0"/>
              <w:marBottom w:val="0"/>
              <w:divBdr>
                <w:top w:val="none" w:sz="0" w:space="0" w:color="auto"/>
                <w:left w:val="none" w:sz="0" w:space="0" w:color="auto"/>
                <w:bottom w:val="none" w:sz="0" w:space="0" w:color="auto"/>
                <w:right w:val="none" w:sz="0" w:space="0" w:color="auto"/>
              </w:divBdr>
              <w:divsChild>
                <w:div w:id="825437723">
                  <w:marLeft w:val="0"/>
                  <w:marRight w:val="0"/>
                  <w:marTop w:val="0"/>
                  <w:marBottom w:val="0"/>
                  <w:divBdr>
                    <w:top w:val="none" w:sz="0" w:space="0" w:color="auto"/>
                    <w:left w:val="none" w:sz="0" w:space="0" w:color="auto"/>
                    <w:bottom w:val="none" w:sz="0" w:space="0" w:color="auto"/>
                    <w:right w:val="none" w:sz="0" w:space="0" w:color="auto"/>
                  </w:divBdr>
                  <w:divsChild>
                    <w:div w:id="516308585">
                      <w:marLeft w:val="0"/>
                      <w:marRight w:val="0"/>
                      <w:marTop w:val="0"/>
                      <w:marBottom w:val="0"/>
                      <w:divBdr>
                        <w:top w:val="none" w:sz="0" w:space="0" w:color="auto"/>
                        <w:left w:val="none" w:sz="0" w:space="0" w:color="auto"/>
                        <w:bottom w:val="none" w:sz="0" w:space="0" w:color="auto"/>
                        <w:right w:val="none" w:sz="0" w:space="0" w:color="auto"/>
                      </w:divBdr>
                      <w:divsChild>
                        <w:div w:id="1735817674">
                          <w:marLeft w:val="0"/>
                          <w:marRight w:val="0"/>
                          <w:marTop w:val="0"/>
                          <w:marBottom w:val="0"/>
                          <w:divBdr>
                            <w:top w:val="none" w:sz="0" w:space="0" w:color="auto"/>
                            <w:left w:val="none" w:sz="0" w:space="0" w:color="auto"/>
                            <w:bottom w:val="none" w:sz="0" w:space="0" w:color="auto"/>
                            <w:right w:val="none" w:sz="0" w:space="0" w:color="auto"/>
                          </w:divBdr>
                        </w:div>
                        <w:div w:id="505557139">
                          <w:marLeft w:val="0"/>
                          <w:marRight w:val="0"/>
                          <w:marTop w:val="0"/>
                          <w:marBottom w:val="0"/>
                          <w:divBdr>
                            <w:top w:val="none" w:sz="0" w:space="0" w:color="auto"/>
                            <w:left w:val="none" w:sz="0" w:space="0" w:color="auto"/>
                            <w:bottom w:val="none" w:sz="0" w:space="0" w:color="auto"/>
                            <w:right w:val="none" w:sz="0" w:space="0" w:color="auto"/>
                          </w:divBdr>
                        </w:div>
                      </w:divsChild>
                    </w:div>
                    <w:div w:id="1626809291">
                      <w:marLeft w:val="0"/>
                      <w:marRight w:val="0"/>
                      <w:marTop w:val="0"/>
                      <w:marBottom w:val="0"/>
                      <w:divBdr>
                        <w:top w:val="none" w:sz="0" w:space="0" w:color="auto"/>
                        <w:left w:val="none" w:sz="0" w:space="0" w:color="auto"/>
                        <w:bottom w:val="none" w:sz="0" w:space="0" w:color="auto"/>
                        <w:right w:val="none" w:sz="0" w:space="0" w:color="auto"/>
                      </w:divBdr>
                      <w:divsChild>
                        <w:div w:id="1347563605">
                          <w:marLeft w:val="0"/>
                          <w:marRight w:val="0"/>
                          <w:marTop w:val="0"/>
                          <w:marBottom w:val="0"/>
                          <w:divBdr>
                            <w:top w:val="single" w:sz="6" w:space="11" w:color="565656"/>
                            <w:left w:val="none" w:sz="0" w:space="0" w:color="auto"/>
                            <w:bottom w:val="none" w:sz="0" w:space="0" w:color="auto"/>
                            <w:right w:val="none" w:sz="0" w:space="0" w:color="auto"/>
                          </w:divBdr>
                        </w:div>
                        <w:div w:id="10144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3073">
                  <w:marLeft w:val="0"/>
                  <w:marRight w:val="0"/>
                  <w:marTop w:val="0"/>
                  <w:marBottom w:val="0"/>
                  <w:divBdr>
                    <w:top w:val="none" w:sz="0" w:space="0" w:color="auto"/>
                    <w:left w:val="none" w:sz="0" w:space="0" w:color="auto"/>
                    <w:bottom w:val="none" w:sz="0" w:space="0" w:color="auto"/>
                    <w:right w:val="none" w:sz="0" w:space="0" w:color="auto"/>
                  </w:divBdr>
                  <w:divsChild>
                    <w:div w:id="1277523988">
                      <w:marLeft w:val="0"/>
                      <w:marRight w:val="0"/>
                      <w:marTop w:val="0"/>
                      <w:marBottom w:val="0"/>
                      <w:divBdr>
                        <w:top w:val="single" w:sz="6" w:space="11" w:color="565656"/>
                        <w:left w:val="none" w:sz="0" w:space="0" w:color="auto"/>
                        <w:bottom w:val="none" w:sz="0" w:space="0" w:color="auto"/>
                        <w:right w:val="none" w:sz="0" w:space="0" w:color="auto"/>
                      </w:divBdr>
                    </w:div>
                    <w:div w:id="1536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1767">
              <w:marLeft w:val="0"/>
              <w:marRight w:val="0"/>
              <w:marTop w:val="0"/>
              <w:marBottom w:val="0"/>
              <w:divBdr>
                <w:top w:val="none" w:sz="0" w:space="0" w:color="auto"/>
                <w:left w:val="none" w:sz="0" w:space="0" w:color="auto"/>
                <w:bottom w:val="none" w:sz="0" w:space="0" w:color="auto"/>
                <w:right w:val="none" w:sz="0" w:space="0" w:color="auto"/>
              </w:divBdr>
              <w:divsChild>
                <w:div w:id="902527016">
                  <w:marLeft w:val="270"/>
                  <w:marRight w:val="270"/>
                  <w:marTop w:val="0"/>
                  <w:marBottom w:val="0"/>
                  <w:divBdr>
                    <w:top w:val="none" w:sz="0" w:space="0" w:color="auto"/>
                    <w:left w:val="none" w:sz="0" w:space="0" w:color="auto"/>
                    <w:bottom w:val="none" w:sz="0" w:space="0" w:color="auto"/>
                    <w:right w:val="none" w:sz="0" w:space="0" w:color="auto"/>
                  </w:divBdr>
                </w:div>
              </w:divsChild>
            </w:div>
            <w:div w:id="19185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roy.deepak1990@gmail.com</dc:creator>
  <cp:keywords/>
  <dc:description/>
  <cp:lastModifiedBy>roy.deepak1990@gmail.com</cp:lastModifiedBy>
  <cp:revision>2</cp:revision>
  <dcterms:created xsi:type="dcterms:W3CDTF">2020-07-18T06:18:00Z</dcterms:created>
  <dcterms:modified xsi:type="dcterms:W3CDTF">2020-07-18T06:18:00Z</dcterms:modified>
</cp:coreProperties>
</file>