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A0" w:rsidRDefault="00F51995">
      <w:r>
        <w:rPr>
          <w:rFonts w:ascii="Arial" w:hAnsi="Arial" w:cs="Arial"/>
          <w:color w:val="222222"/>
          <w:shd w:val="clear" w:color="auto" w:fill="FFFFFF"/>
        </w:rPr>
        <w:t xml:space="preserve">Abdul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Mannan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assistant professor GT Urdu depart C.M.J College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khutauna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Madhubani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Mob no 9801015716 Email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abdulmannan12200@gmail.com</w:t>
        </w:r>
      </w:hyperlink>
      <w:r>
        <w:rPr>
          <w:rFonts w:ascii="Arial" w:hAnsi="Arial" w:cs="Arial"/>
          <w:color w:val="222222"/>
          <w:shd w:val="clear" w:color="auto" w:fill="FFFFFF"/>
        </w:rPr>
        <w:t> date 4/8/2020 part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Topic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sohail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azim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afsanon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sohail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muquam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دنیاے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نگاری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سہیل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عظيم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آبادی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نام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بڑے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احترام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لیا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جاتاہے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پریم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چندرکے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بعدد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دیہی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زندگی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بڑا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عکاسی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سہیل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عظيم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آبادی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وہ1911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پیدا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ہوءے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1979میں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انتقال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رومان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حقیقت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حسین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امتزاج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پایا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جاتاہے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وہ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ترقی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پسند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نگار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پسماندہ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طبقہ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کردار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زیادہ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نظر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آتے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سہیل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عظيم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آبادی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دیہات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زندگی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اپنے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مشہور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الاؤ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نقاب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طبقے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لوگوں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شمولیت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امیر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غریب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کسان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مزدور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وہ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اخلاقی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لکھتے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کردار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نگاری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ملکہ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حاصل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بھابھی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جان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سہیل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بہترين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کہانی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جس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بھابھی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جان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کردار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بہت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اہم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کہانی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اخلاقی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سیاسی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و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سماجی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تینوں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اعتبار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حقیقت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عکس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پیش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کرتی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ھے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سہیل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عظيم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آبادی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بہت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لکھے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افساافسانوں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حقیقی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زندگی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مرقعے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پیش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کرنے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کامیاب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کوشش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داءرہ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وسیع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پریم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چند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پیروی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وہ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دیہات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زندگی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اپنا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موضوع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بناتے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لیکن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شہری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زندگی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فراموش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نہیں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کرتے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سہیل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عظيم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آبادی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ترقی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پسند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تحریک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اثر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دیکھا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جا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سکتا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انھوں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غریبوں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مظلوموں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حمایت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آواز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اٹھاءی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اپنے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مساءل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کامیابی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ساتھ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پیش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کیا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وہ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ایک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کامیاب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فنکار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فن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گہرائی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کیونکہ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وہ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مساءل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سنجیدگی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غور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کرتے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دلکشی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کیونکہ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پلاٹ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کردار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نگاری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خون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جگر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صرف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کرتے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آزخری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بات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یہ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زبان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انہیں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پوری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دسترس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حاصل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لیے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انداز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پیش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بہت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موثر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وقار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عظيم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لکھتے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۔"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سہیل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زندگی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زیادہ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پڑتا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فن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یہاں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طنز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لیکن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تلخی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نہیں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،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ادبیت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لیکن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شاعرانہ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غلو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نہیں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,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زندگی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سچائی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لیکن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اس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زیادہ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بھیڑ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بھاڑ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نہیں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زندگی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اضطراب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لیکن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حق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سکون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پیامی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سہیل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عظيم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آبادی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افسانوں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فلسفہ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زندگی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بہترين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عکاسی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ملتی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انکی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کہانی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کوءی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کوءی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کردار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ضرور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ابھر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تا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جو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قاری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ذہن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پر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نقش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چھوڑ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تا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انکے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مکالمے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بہت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دلکش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چبھتے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ہوءے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ہوتے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زبان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و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بیان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صاف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سلجھا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ہوا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ہوتاہے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ادبی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اور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فنی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اعتبار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سے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وہ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کامیاب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افسانہ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نگار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ھیں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   </w:t>
      </w:r>
      <w:bookmarkStart w:id="0" w:name="_GoBack"/>
      <w:bookmarkEnd w:id="0"/>
    </w:p>
    <w:sectPr w:rsidR="00DD4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95"/>
    <w:rsid w:val="00DD4EA0"/>
    <w:rsid w:val="00F5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mannan12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sst2017</dc:creator>
  <cp:lastModifiedBy>sst2017</cp:lastModifiedBy>
  <cp:revision>1</cp:revision>
  <dcterms:created xsi:type="dcterms:W3CDTF">2020-08-04T08:58:00Z</dcterms:created>
  <dcterms:modified xsi:type="dcterms:W3CDTF">2020-08-04T08:59:00Z</dcterms:modified>
</cp:coreProperties>
</file>