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55" w:rsidRPr="00376655" w:rsidRDefault="00376655" w:rsidP="00376655">
      <w:pPr>
        <w:spacing w:after="0" w:line="240" w:lineRule="auto"/>
        <w:rPr>
          <w:rFonts w:ascii="Times New Roman" w:eastAsia="Times New Roman" w:hAnsi="Times New Roman" w:cs="Times New Roman"/>
          <w:sz w:val="24"/>
          <w:szCs w:val="24"/>
          <w:lang w:eastAsia="en-IN"/>
        </w:rPr>
      </w:pPr>
      <w:r w:rsidRPr="00376655">
        <w:rPr>
          <w:rFonts w:ascii="Arial" w:eastAsia="Times New Roman" w:hAnsi="Arial" w:cs="Arial"/>
          <w:color w:val="222222"/>
          <w:sz w:val="24"/>
          <w:szCs w:val="24"/>
          <w:shd w:val="clear" w:color="auto" w:fill="FFFFFF"/>
          <w:lang w:eastAsia="en-IN"/>
        </w:rPr>
        <w:t>AbdulMannan assistant professor  G.T.urdu depart C.M.j.College Khutuna Madhubani mob no 9801015716 Email </w:t>
      </w:r>
      <w:hyperlink r:id="rId5" w:tgtFrame="_blank" w:history="1">
        <w:r w:rsidRPr="00376655">
          <w:rPr>
            <w:rFonts w:ascii="Arial" w:eastAsia="Times New Roman" w:hAnsi="Arial" w:cs="Arial"/>
            <w:color w:val="1155CC"/>
            <w:sz w:val="24"/>
            <w:szCs w:val="24"/>
            <w:u w:val="single"/>
            <w:shd w:val="clear" w:color="auto" w:fill="FFFFFF"/>
            <w:lang w:eastAsia="en-IN"/>
          </w:rPr>
          <w:t>abdulmannan12200@gmail.com</w:t>
        </w:r>
      </w:hyperlink>
      <w:r w:rsidRPr="00376655">
        <w:rPr>
          <w:rFonts w:ascii="Arial" w:eastAsia="Times New Roman" w:hAnsi="Arial" w:cs="Arial"/>
          <w:color w:val="222222"/>
          <w:sz w:val="24"/>
          <w:szCs w:val="24"/>
          <w:shd w:val="clear" w:color="auto" w:fill="FFFFFF"/>
          <w:lang w:eastAsia="en-IN"/>
        </w:rPr>
        <w:t> date 19/8/2020 part 3</w:t>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shd w:val="clear" w:color="auto" w:fill="FFFFFF"/>
          <w:lang w:eastAsia="en-IN"/>
        </w:rPr>
        <w:t>Topic Aazad husain ki adbi khidmat</w:t>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shd w:val="clear" w:color="auto" w:fill="FFFFFF"/>
          <w:lang w:eastAsia="en-IN"/>
        </w:rPr>
        <w:t>آزاد حسین اردو میا ناز مصنف ھیں ان کی (1830 1910) یہ ھیں یے مولوی محمد باقر کے بیٹے تھے جنھوں نے اردو کا پہلا اخبار 1822ء میں لکھا گیا استاد ذوق سے  مولوی محمد باقر سے گہرے مراسم تھے انھوں نے اپنے بیٹے کو استاد سے سپرد کر دیا استاد نے اس ہونہار بچے کی تعلیم و تربیت پر ایسی توجہ کی کہ ادب کی دنیا پر سورج بن کے چمکا اور استاد کا نام روشن کردیا</w:t>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shd w:val="clear" w:color="auto" w:fill="FFFFFF"/>
          <w:lang w:eastAsia="en-IN"/>
        </w:rPr>
        <w:t>مولوی محمد باقر پر ایک انگریز کے قتل کا الزام لگا اور انگریزرو نے گولی مار کے انھیں موت کی سزا دی مطلب یہ کی 1857 کی بغاوت ناکام ہونے کے بعد ہندوستانیوں کو جن مصیبتوں کا سامنا کرنا پڑا محمد حسین کے حصے میں وہ کچھ زیادہ ہی آءیں ان کا گھر لوٹ لیا گیا بے خانماں ہو کر محمد حسین نے بہت دنوں دربدر کی ٹھوکریں کھاءیں آگ بجھی تو لاہور پنچے اور محکمہ تعلیم میں نوکر ہو گۓ یہاں انھیں پڑھنے لکھنے اور کیتابیں تیار کرنے کا موقع ملا اب مولانا محمد حسین آزاد ہو گۓ محکمہ تعلیم کی ڈاءرکٹر کرنل ہالراءڈ کی کی سرپرستی میں انھوں نے ایک لاثانی مشاعرے می بنیاد ڈالی اس مصرع طرح نہیں بلکہ نظمیں لکھنے کے لۓ مضوع دیا جاتا ھے حالی بھی ان دنوں یہیں تھے انھوں نے اس مشاعرے کے لۓ کئ نظمیں لکھیں  اس طرح ادرو شاعری میں ایک نۓ دور کا آغاز ہوا مولانا آزاد ترقی کرتے رہے اور آخیر کار گورنمنٹ کالج میں فارسی کے پروفیسر مقرر ہوۓ شمس العاماء کا خطاب پایا لیکن ایک انتہائی بدنصيبی آزاد کا انتظار کر رہی تھی جوان بیٹی بے وقت موت نے آزاد کو کہیں کا نہیں رکھا  وہ پاگل ہو گۓ 1910ء میں انھوں نے ہمیشہ کے  لۓ درفانی کو خیراباد کردیا</w:t>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shd w:val="clear" w:color="auto" w:fill="FFFFFF"/>
          <w:lang w:eastAsia="en-IN"/>
        </w:rPr>
        <w:t>پنجاب کے محکمہ تعلیم نے آزاد بچو کی ریڈرس تیار کراءیں جو بہت دلچپ تھیں اور بےحد مقبول ہوءیں انھوں نے بچو کے لۓ تاریخی ہند کی کہانیاں بھی لکھیں کیکن جن کتابوں نے انھیں زندہ جاوید بنا دیا وہ ھیں آب حیات,سخن دان,فارس اور مضامین  جونیرنگ خیال نام کے مجموعے میں شامل ھیں</w:t>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shd w:val="clear" w:color="auto" w:fill="FFFFFF"/>
          <w:lang w:eastAsia="en-IN"/>
        </w:rPr>
        <w:t>مولانا آزاد نے جدید شاعری کا آغاز کیا جنرل ہالراءڈ نے جدید نظم نگاری کے لۓ کءی مشاعرے کیے ۔ہر ماہ ایک نیا عنوان پر ترح نظم لکھتے تھے</w:t>
      </w:r>
      <w:r w:rsidRPr="00376655">
        <w:rPr>
          <w:rFonts w:ascii="Arial" w:eastAsia="Times New Roman" w:hAnsi="Arial" w:cs="Arial"/>
          <w:color w:val="222222"/>
          <w:sz w:val="24"/>
          <w:szCs w:val="24"/>
          <w:lang w:eastAsia="en-IN"/>
        </w:rPr>
        <w:br/>
      </w:r>
      <w:r w:rsidRPr="00376655">
        <w:rPr>
          <w:rFonts w:ascii="Arial" w:eastAsia="Times New Roman" w:hAnsi="Arial" w:cs="Arial"/>
          <w:color w:val="222222"/>
          <w:sz w:val="24"/>
          <w:szCs w:val="24"/>
          <w:shd w:val="clear" w:color="auto" w:fill="FFFFFF"/>
          <w:lang w:eastAsia="en-IN"/>
        </w:rPr>
        <w:t>حاصل  کلام یہ ھے کہ و آب حیات کے مصنف ھیں  آزاد حسین جو زبان استعمال کرتے ھیں وہ سادہ ہونے کے باوجود دلکش ہوتی ھے</w:t>
      </w:r>
    </w:p>
    <w:p w:rsidR="009A0B19" w:rsidRDefault="009A0B19">
      <w:bookmarkStart w:id="0" w:name="_GoBack"/>
      <w:bookmarkEnd w:id="0"/>
    </w:p>
    <w:sectPr w:rsidR="009A0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55"/>
    <w:rsid w:val="00376655"/>
    <w:rsid w:val="009A0B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66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6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dulmannan122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sst2017</dc:creator>
  <cp:lastModifiedBy>sst2017</cp:lastModifiedBy>
  <cp:revision>1</cp:revision>
  <dcterms:created xsi:type="dcterms:W3CDTF">2020-08-22T08:22:00Z</dcterms:created>
  <dcterms:modified xsi:type="dcterms:W3CDTF">2020-08-22T08:23:00Z</dcterms:modified>
</cp:coreProperties>
</file>